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899" w:rsidRDefault="00220899" w:rsidP="00BF3343">
      <w:pPr>
        <w:spacing w:after="0" w:line="360" w:lineRule="exact"/>
        <w:jc w:val="center"/>
        <w:rPr>
          <w:rFonts w:ascii="宋体" w:eastAsia="宋体" w:hAnsi="宋体"/>
          <w:b/>
          <w:sz w:val="32"/>
          <w:szCs w:val="32"/>
          <w:lang w:eastAsia="zh-CN"/>
        </w:rPr>
      </w:pPr>
      <w:r w:rsidRPr="00271F37">
        <w:rPr>
          <w:rFonts w:ascii="宋体" w:hAnsi="宋体" w:hint="eastAsia"/>
          <w:b/>
          <w:sz w:val="32"/>
          <w:szCs w:val="32"/>
          <w:lang w:eastAsia="zh-CN"/>
        </w:rPr>
        <w:t>《</w:t>
      </w:r>
      <w:r w:rsidR="00D80EA3" w:rsidRPr="00E22CB3">
        <w:rPr>
          <w:rFonts w:ascii="宋体" w:eastAsia="宋体" w:hAnsi="宋体" w:hint="eastAsia"/>
          <w:b/>
          <w:sz w:val="32"/>
          <w:szCs w:val="32"/>
          <w:lang w:eastAsia="zh-CN"/>
        </w:rPr>
        <w:t>非营利组织管理学</w:t>
      </w:r>
      <w:r w:rsidRPr="00271F37">
        <w:rPr>
          <w:rFonts w:ascii="宋体" w:hAnsi="宋体" w:hint="eastAsia"/>
          <w:b/>
          <w:sz w:val="32"/>
          <w:szCs w:val="32"/>
          <w:lang w:eastAsia="zh-CN"/>
        </w:rPr>
        <w:t>》课程教学大纲</w:t>
      </w:r>
    </w:p>
    <w:p w:rsidR="00220899" w:rsidRPr="00CC4454" w:rsidRDefault="00220899" w:rsidP="00BF3343">
      <w:pPr>
        <w:spacing w:after="0" w:line="360" w:lineRule="exact"/>
        <w:jc w:val="center"/>
        <w:rPr>
          <w:rFonts w:ascii="宋体" w:eastAsia="宋体" w:hAnsi="宋体"/>
          <w:b/>
          <w:sz w:val="32"/>
          <w:szCs w:val="32"/>
          <w:lang w:eastAsia="zh-CN"/>
        </w:rPr>
      </w:pP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930"/>
        <w:gridCol w:w="1243"/>
        <w:gridCol w:w="2376"/>
        <w:gridCol w:w="893"/>
        <w:gridCol w:w="490"/>
        <w:gridCol w:w="1091"/>
      </w:tblGrid>
      <w:tr w:rsidR="00220899" w:rsidRPr="00BF1E09" w:rsidTr="00735FDE">
        <w:trPr>
          <w:trHeight w:val="340"/>
          <w:jc w:val="center"/>
        </w:trPr>
        <w:tc>
          <w:tcPr>
            <w:tcW w:w="4551" w:type="dxa"/>
            <w:gridSpan w:val="5"/>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课程名称：</w:t>
            </w:r>
            <w:r w:rsidR="00D80EA3">
              <w:rPr>
                <w:rFonts w:ascii="宋体" w:eastAsia="宋体" w:hAnsi="宋体" w:hint="eastAsia"/>
                <w:sz w:val="21"/>
                <w:szCs w:val="21"/>
                <w:lang w:eastAsia="zh-CN"/>
              </w:rPr>
              <w:t>非营利组织管理学</w:t>
            </w:r>
          </w:p>
        </w:tc>
        <w:tc>
          <w:tcPr>
            <w:tcW w:w="4850" w:type="dxa"/>
            <w:gridSpan w:val="4"/>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课程类别（必修</w:t>
            </w:r>
            <w:r w:rsidRPr="00BF3343">
              <w:rPr>
                <w:rFonts w:ascii="宋体" w:eastAsia="宋体" w:hAnsi="宋体"/>
                <w:b/>
                <w:sz w:val="21"/>
                <w:szCs w:val="21"/>
                <w:lang w:eastAsia="zh-CN"/>
              </w:rPr>
              <w:t>/</w:t>
            </w:r>
            <w:r w:rsidRPr="00BF3343">
              <w:rPr>
                <w:rFonts w:ascii="宋体" w:eastAsia="宋体" w:hAnsi="宋体" w:hint="eastAsia"/>
                <w:b/>
                <w:sz w:val="21"/>
                <w:szCs w:val="21"/>
                <w:lang w:eastAsia="zh-CN"/>
              </w:rPr>
              <w:t>选修）：</w:t>
            </w:r>
            <w:r w:rsidRPr="00BF3343">
              <w:rPr>
                <w:rFonts w:ascii="宋体" w:eastAsia="宋体" w:hAnsi="宋体" w:hint="eastAsia"/>
                <w:sz w:val="21"/>
                <w:szCs w:val="21"/>
                <w:lang w:eastAsia="zh-CN"/>
              </w:rPr>
              <w:t>选修</w:t>
            </w:r>
          </w:p>
        </w:tc>
      </w:tr>
      <w:tr w:rsidR="00220899" w:rsidRPr="00BF1E09" w:rsidTr="00735FDE">
        <w:trPr>
          <w:trHeight w:val="340"/>
          <w:jc w:val="center"/>
        </w:trPr>
        <w:tc>
          <w:tcPr>
            <w:tcW w:w="9401" w:type="dxa"/>
            <w:gridSpan w:val="9"/>
            <w:vAlign w:val="center"/>
          </w:tcPr>
          <w:p w:rsidR="00220899" w:rsidRPr="00BF3343" w:rsidRDefault="00220899" w:rsidP="00363BA7">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rPr>
              <w:t>课程英文名称：</w:t>
            </w:r>
            <w:r w:rsidR="00E821C4">
              <w:rPr>
                <w:rFonts w:ascii="微软雅黑" w:eastAsia="微软雅黑" w:hAnsi="微软雅黑" w:hint="eastAsia"/>
                <w:color w:val="000000"/>
                <w:sz w:val="18"/>
                <w:szCs w:val="18"/>
              </w:rPr>
              <w:t>Management of NPO</w:t>
            </w:r>
          </w:p>
        </w:tc>
      </w:tr>
      <w:tr w:rsidR="00220899" w:rsidRPr="00BF1E09" w:rsidTr="00735FDE">
        <w:trPr>
          <w:trHeight w:val="340"/>
          <w:jc w:val="center"/>
        </w:trPr>
        <w:tc>
          <w:tcPr>
            <w:tcW w:w="4551" w:type="dxa"/>
            <w:gridSpan w:val="5"/>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rPr>
              <w:t>总学时</w:t>
            </w:r>
            <w:r w:rsidRPr="00BF3343">
              <w:rPr>
                <w:rFonts w:ascii="宋体" w:eastAsia="宋体" w:hAnsi="宋体"/>
                <w:b/>
                <w:sz w:val="21"/>
                <w:szCs w:val="21"/>
              </w:rPr>
              <w:t>/</w:t>
            </w:r>
            <w:r w:rsidRPr="00BF3343">
              <w:rPr>
                <w:rFonts w:ascii="宋体" w:eastAsia="宋体" w:hAnsi="宋体" w:hint="eastAsia"/>
                <w:b/>
                <w:sz w:val="21"/>
                <w:szCs w:val="21"/>
              </w:rPr>
              <w:t>周学时</w:t>
            </w:r>
            <w:r w:rsidRPr="00BF3343">
              <w:rPr>
                <w:rFonts w:ascii="宋体" w:eastAsia="宋体" w:hAnsi="宋体"/>
                <w:b/>
                <w:sz w:val="21"/>
                <w:szCs w:val="21"/>
              </w:rPr>
              <w:t>/</w:t>
            </w:r>
            <w:r w:rsidRPr="00BF3343">
              <w:rPr>
                <w:rFonts w:ascii="宋体" w:eastAsia="宋体" w:hAnsi="宋体" w:hint="eastAsia"/>
                <w:b/>
                <w:sz w:val="21"/>
                <w:szCs w:val="21"/>
              </w:rPr>
              <w:t>学分：</w:t>
            </w:r>
            <w:r w:rsidRPr="00BF3343">
              <w:rPr>
                <w:rFonts w:ascii="宋体" w:eastAsia="宋体" w:hAnsi="宋体"/>
                <w:sz w:val="21"/>
                <w:szCs w:val="21"/>
                <w:lang w:eastAsia="zh-CN"/>
              </w:rPr>
              <w:t>32</w:t>
            </w:r>
            <w:r w:rsidRPr="00BF3343">
              <w:rPr>
                <w:rFonts w:ascii="宋体" w:hAnsi="宋体"/>
                <w:sz w:val="21"/>
                <w:szCs w:val="21"/>
              </w:rPr>
              <w:t>/</w:t>
            </w:r>
            <w:r w:rsidR="00D80EA3">
              <w:rPr>
                <w:rFonts w:ascii="宋体" w:eastAsia="宋体" w:hAnsi="宋体"/>
                <w:sz w:val="21"/>
                <w:szCs w:val="21"/>
                <w:lang w:eastAsia="zh-CN"/>
              </w:rPr>
              <w:t>2</w:t>
            </w:r>
            <w:r w:rsidRPr="00BF3343">
              <w:rPr>
                <w:rFonts w:ascii="宋体" w:hAnsi="宋体"/>
                <w:sz w:val="21"/>
                <w:szCs w:val="21"/>
              </w:rPr>
              <w:t>/</w:t>
            </w:r>
            <w:r w:rsidRPr="00BF3343">
              <w:rPr>
                <w:rFonts w:ascii="宋体" w:eastAsia="宋体" w:hAnsi="宋体"/>
                <w:sz w:val="21"/>
                <w:szCs w:val="21"/>
                <w:lang w:eastAsia="zh-CN"/>
              </w:rPr>
              <w:t>2</w:t>
            </w:r>
          </w:p>
        </w:tc>
        <w:tc>
          <w:tcPr>
            <w:tcW w:w="4850" w:type="dxa"/>
            <w:gridSpan w:val="4"/>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其中实验学时：</w:t>
            </w:r>
            <w:r w:rsidRPr="00BF3343">
              <w:rPr>
                <w:rFonts w:ascii="宋体" w:eastAsia="宋体" w:hAnsi="宋体"/>
                <w:b/>
                <w:sz w:val="21"/>
                <w:szCs w:val="21"/>
                <w:lang w:eastAsia="zh-CN"/>
              </w:rPr>
              <w:t>0</w:t>
            </w:r>
          </w:p>
        </w:tc>
      </w:tr>
      <w:tr w:rsidR="00220899" w:rsidRPr="00BF1E09" w:rsidTr="00173269">
        <w:trPr>
          <w:trHeight w:val="340"/>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先修课程：</w:t>
            </w:r>
            <w:r w:rsidRPr="00BF3343">
              <w:rPr>
                <w:rFonts w:ascii="宋体" w:eastAsia="宋体" w:hAnsi="宋体" w:hint="eastAsia"/>
                <w:sz w:val="21"/>
                <w:szCs w:val="21"/>
                <w:lang w:eastAsia="zh-CN"/>
              </w:rPr>
              <w:t>社会学、管理学</w:t>
            </w:r>
          </w:p>
        </w:tc>
      </w:tr>
      <w:tr w:rsidR="00220899" w:rsidRPr="00BF1E09" w:rsidTr="00735FDE">
        <w:trPr>
          <w:trHeight w:val="340"/>
          <w:jc w:val="center"/>
        </w:trPr>
        <w:tc>
          <w:tcPr>
            <w:tcW w:w="4551" w:type="dxa"/>
            <w:gridSpan w:val="5"/>
            <w:vAlign w:val="center"/>
          </w:tcPr>
          <w:p w:rsidR="00220899" w:rsidRPr="00E22CB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授课时间：</w:t>
            </w:r>
            <w:r w:rsidRPr="00BF3343">
              <w:rPr>
                <w:rFonts w:ascii="宋体" w:eastAsia="宋体" w:hAnsi="宋体"/>
                <w:b/>
                <w:sz w:val="21"/>
                <w:szCs w:val="21"/>
                <w:lang w:eastAsia="zh-CN"/>
              </w:rPr>
              <w:t xml:space="preserve"> </w:t>
            </w:r>
            <w:r w:rsidR="00D80EA3">
              <w:rPr>
                <w:rFonts w:ascii="宋体" w:hAnsi="宋体"/>
                <w:sz w:val="21"/>
                <w:szCs w:val="21"/>
                <w:lang w:eastAsia="zh-CN"/>
              </w:rPr>
              <w:t>1-16</w:t>
            </w:r>
            <w:r w:rsidR="00D80EA3">
              <w:rPr>
                <w:rFonts w:ascii="宋体" w:hAnsi="宋体" w:hint="eastAsia"/>
                <w:sz w:val="21"/>
                <w:szCs w:val="21"/>
                <w:lang w:eastAsia="zh-CN"/>
              </w:rPr>
              <w:t>周星期</w:t>
            </w:r>
            <w:r w:rsidR="00D80EA3" w:rsidRPr="00E22CB3">
              <w:rPr>
                <w:rFonts w:ascii="宋体" w:eastAsia="宋体" w:hAnsi="宋体" w:hint="eastAsia"/>
                <w:sz w:val="21"/>
                <w:szCs w:val="21"/>
                <w:lang w:eastAsia="zh-CN"/>
              </w:rPr>
              <w:t>四</w:t>
            </w:r>
            <w:r w:rsidR="00D80EA3">
              <w:rPr>
                <w:rFonts w:ascii="宋体" w:hAnsi="宋体"/>
                <w:sz w:val="21"/>
                <w:szCs w:val="21"/>
                <w:lang w:eastAsia="zh-CN"/>
              </w:rPr>
              <w:t>3-4</w:t>
            </w:r>
            <w:r w:rsidR="00D80EA3">
              <w:rPr>
                <w:rFonts w:ascii="宋体" w:hAnsi="宋体" w:hint="eastAsia"/>
                <w:sz w:val="21"/>
                <w:szCs w:val="21"/>
                <w:lang w:eastAsia="zh-CN"/>
              </w:rPr>
              <w:t>节</w:t>
            </w:r>
          </w:p>
        </w:tc>
        <w:tc>
          <w:tcPr>
            <w:tcW w:w="4850" w:type="dxa"/>
            <w:gridSpan w:val="4"/>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rPr>
              <w:t>授课地点：</w:t>
            </w:r>
            <w:r w:rsidRPr="00BF3343">
              <w:rPr>
                <w:rFonts w:ascii="宋体" w:hAnsi="宋体" w:hint="eastAsia"/>
                <w:sz w:val="21"/>
                <w:szCs w:val="21"/>
              </w:rPr>
              <w:t>莞城</w:t>
            </w:r>
            <w:r>
              <w:rPr>
                <w:rFonts w:ascii="宋体" w:hAnsi="宋体" w:hint="eastAsia"/>
                <w:sz w:val="21"/>
                <w:szCs w:val="21"/>
              </w:rPr>
              <w:t>校区</w:t>
            </w:r>
            <w:r w:rsidR="00E821C4">
              <w:rPr>
                <w:rFonts w:ascii="宋体" w:hAnsi="宋体"/>
                <w:sz w:val="21"/>
                <w:szCs w:val="21"/>
              </w:rPr>
              <w:t>1402</w:t>
            </w:r>
          </w:p>
        </w:tc>
      </w:tr>
      <w:tr w:rsidR="00220899" w:rsidRPr="00BF1E09" w:rsidTr="00735FDE">
        <w:trPr>
          <w:trHeight w:val="340"/>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授课对象：</w:t>
            </w:r>
            <w:r w:rsidRPr="00BF3343">
              <w:rPr>
                <w:rFonts w:ascii="宋体" w:eastAsia="宋体" w:hAnsi="宋体"/>
                <w:b/>
                <w:sz w:val="21"/>
                <w:szCs w:val="21"/>
                <w:lang w:eastAsia="zh-CN"/>
              </w:rPr>
              <w:t xml:space="preserve"> </w:t>
            </w:r>
            <w:r w:rsidRPr="00BF3343">
              <w:rPr>
                <w:rFonts w:ascii="宋体" w:eastAsia="宋体" w:hAnsi="宋体"/>
                <w:sz w:val="21"/>
                <w:szCs w:val="21"/>
                <w:lang w:eastAsia="zh-CN"/>
              </w:rPr>
              <w:t>2015</w:t>
            </w:r>
            <w:r w:rsidR="00D80EA3">
              <w:rPr>
                <w:rFonts w:ascii="宋体" w:eastAsia="宋体" w:hAnsi="宋体" w:hint="eastAsia"/>
                <w:sz w:val="21"/>
                <w:szCs w:val="21"/>
                <w:lang w:eastAsia="zh-CN"/>
              </w:rPr>
              <w:t>级社会工作1、2班</w:t>
            </w:r>
          </w:p>
        </w:tc>
      </w:tr>
      <w:tr w:rsidR="00220899" w:rsidRPr="00BF1E09" w:rsidTr="00735FDE">
        <w:trPr>
          <w:trHeight w:val="340"/>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开课院系：</w:t>
            </w:r>
            <w:r w:rsidRPr="00BF3343">
              <w:rPr>
                <w:rFonts w:ascii="宋体" w:eastAsia="宋体" w:hAnsi="宋体" w:hint="eastAsia"/>
                <w:sz w:val="21"/>
                <w:szCs w:val="21"/>
                <w:lang w:eastAsia="zh-CN"/>
              </w:rPr>
              <w:t>法律与社会工作学院</w:t>
            </w:r>
          </w:p>
        </w:tc>
      </w:tr>
      <w:tr w:rsidR="00220899" w:rsidRPr="00BF1E09" w:rsidTr="00735FDE">
        <w:trPr>
          <w:trHeight w:val="340"/>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任课教师姓名</w:t>
            </w:r>
            <w:r w:rsidRPr="00BF3343">
              <w:rPr>
                <w:rFonts w:ascii="宋体" w:eastAsia="宋体" w:hAnsi="宋体"/>
                <w:b/>
                <w:sz w:val="21"/>
                <w:szCs w:val="21"/>
                <w:lang w:eastAsia="zh-CN"/>
              </w:rPr>
              <w:t>/</w:t>
            </w:r>
            <w:r w:rsidRPr="00BF3343">
              <w:rPr>
                <w:rFonts w:ascii="宋体" w:eastAsia="宋体" w:hAnsi="宋体" w:hint="eastAsia"/>
                <w:b/>
                <w:sz w:val="21"/>
                <w:szCs w:val="21"/>
                <w:lang w:eastAsia="zh-CN"/>
              </w:rPr>
              <w:t>职称：</w:t>
            </w:r>
            <w:r w:rsidRPr="00BF3343">
              <w:rPr>
                <w:rFonts w:ascii="宋体" w:eastAsia="宋体" w:hAnsi="宋体" w:hint="eastAsia"/>
                <w:sz w:val="21"/>
                <w:szCs w:val="21"/>
                <w:lang w:eastAsia="zh-CN"/>
              </w:rPr>
              <w:t>陈洪波讲师</w:t>
            </w:r>
            <w:r w:rsidRPr="00BF3343">
              <w:rPr>
                <w:rFonts w:ascii="宋体" w:eastAsia="宋体" w:hAnsi="宋体"/>
                <w:sz w:val="21"/>
                <w:szCs w:val="21"/>
                <w:lang w:eastAsia="zh-CN"/>
              </w:rPr>
              <w:t xml:space="preserve"> </w:t>
            </w:r>
          </w:p>
        </w:tc>
      </w:tr>
      <w:tr w:rsidR="00220899" w:rsidRPr="00BF1E09" w:rsidTr="00735FDE">
        <w:trPr>
          <w:trHeight w:val="340"/>
          <w:jc w:val="center"/>
        </w:trPr>
        <w:tc>
          <w:tcPr>
            <w:tcW w:w="4551" w:type="dxa"/>
            <w:gridSpan w:val="5"/>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联系电话：</w:t>
            </w:r>
            <w:r w:rsidRPr="00BF3343">
              <w:rPr>
                <w:rFonts w:ascii="宋体" w:hAnsi="宋体"/>
                <w:sz w:val="21"/>
                <w:szCs w:val="21"/>
                <w:lang w:eastAsia="zh-CN"/>
              </w:rPr>
              <w:t>13662748427</w:t>
            </w:r>
            <w:r w:rsidRPr="00BF3343">
              <w:rPr>
                <w:rFonts w:ascii="宋体" w:hAnsi="宋体" w:hint="eastAsia"/>
                <w:sz w:val="21"/>
                <w:szCs w:val="21"/>
                <w:lang w:eastAsia="zh-CN"/>
              </w:rPr>
              <w:t>（短号：</w:t>
            </w:r>
            <w:r w:rsidRPr="00BF3343">
              <w:rPr>
                <w:rFonts w:ascii="宋体" w:hAnsi="宋体"/>
                <w:sz w:val="21"/>
                <w:szCs w:val="21"/>
                <w:lang w:eastAsia="zh-CN"/>
              </w:rPr>
              <w:t>637905</w:t>
            </w:r>
            <w:r w:rsidRPr="00BF3343">
              <w:rPr>
                <w:rFonts w:ascii="宋体" w:hAnsi="宋体" w:hint="eastAsia"/>
                <w:sz w:val="21"/>
                <w:szCs w:val="21"/>
                <w:lang w:eastAsia="zh-CN"/>
              </w:rPr>
              <w:t>）</w:t>
            </w:r>
          </w:p>
        </w:tc>
        <w:tc>
          <w:tcPr>
            <w:tcW w:w="4850" w:type="dxa"/>
            <w:gridSpan w:val="4"/>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rPr>
            </w:pPr>
            <w:r w:rsidRPr="00BF3343">
              <w:rPr>
                <w:rFonts w:ascii="宋体" w:eastAsia="宋体" w:hAnsi="宋体"/>
                <w:b/>
                <w:sz w:val="21"/>
                <w:szCs w:val="21"/>
              </w:rPr>
              <w:t>Email:</w:t>
            </w:r>
            <w:r w:rsidRPr="00BF3343">
              <w:rPr>
                <w:rFonts w:ascii="宋体" w:hAnsi="宋体"/>
                <w:color w:val="000000"/>
                <w:sz w:val="21"/>
                <w:szCs w:val="21"/>
              </w:rPr>
              <w:t xml:space="preserve"> 706914079@qq.com</w:t>
            </w:r>
          </w:p>
        </w:tc>
      </w:tr>
      <w:tr w:rsidR="00220899" w:rsidRPr="00BF1E09" w:rsidTr="00735FDE">
        <w:trPr>
          <w:trHeight w:val="340"/>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sz w:val="21"/>
                <w:szCs w:val="21"/>
                <w:lang w:eastAsia="zh-CN"/>
              </w:rPr>
              <w:t>答疑时间、地点与方式：</w:t>
            </w:r>
            <w:r w:rsidRPr="00BF3343">
              <w:rPr>
                <w:rFonts w:ascii="宋体" w:eastAsia="宋体" w:hAnsi="宋体" w:hint="eastAsia"/>
                <w:sz w:val="21"/>
                <w:szCs w:val="21"/>
                <w:lang w:eastAsia="zh-CN"/>
              </w:rPr>
              <w:t>可分为集体答疑与个别答疑的形式，集体答疑通常选择在上课时间，学生自由提问，教师予以回答，个别答疑主要通过电子邮件与电话联系等方式</w:t>
            </w:r>
            <w:r w:rsidRPr="00BF3343">
              <w:rPr>
                <w:rFonts w:ascii="宋体" w:eastAsia="宋体" w:hAnsi="宋体"/>
                <w:sz w:val="21"/>
                <w:szCs w:val="21"/>
                <w:lang w:eastAsia="zh-CN"/>
              </w:rPr>
              <w:t>,</w:t>
            </w:r>
            <w:r w:rsidRPr="00BF3343">
              <w:rPr>
                <w:rFonts w:ascii="宋体" w:eastAsia="宋体" w:hAnsi="宋体" w:hint="eastAsia"/>
                <w:sz w:val="21"/>
                <w:szCs w:val="21"/>
                <w:lang w:eastAsia="zh-CN"/>
              </w:rPr>
              <w:t>如果问题较为复杂，也可以通过事先预约面谈的方式。</w:t>
            </w:r>
          </w:p>
        </w:tc>
      </w:tr>
      <w:tr w:rsidR="00220899" w:rsidRPr="00BF1E09" w:rsidTr="00735FDE">
        <w:trPr>
          <w:trHeight w:val="340"/>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sz w:val="21"/>
                <w:szCs w:val="21"/>
                <w:lang w:eastAsia="zh-CN"/>
              </w:rPr>
            </w:pPr>
            <w:r w:rsidRPr="00BF3343">
              <w:rPr>
                <w:rFonts w:ascii="宋体" w:eastAsia="宋体" w:hAnsi="宋体" w:hint="eastAsia"/>
                <w:b/>
                <w:bCs/>
                <w:sz w:val="21"/>
                <w:szCs w:val="21"/>
                <w:lang w:eastAsia="zh-CN"/>
              </w:rPr>
              <w:t>课程考核方式：</w:t>
            </w:r>
            <w:r w:rsidRPr="00BF3343">
              <w:rPr>
                <w:rFonts w:ascii="宋体" w:eastAsia="宋体" w:hAnsi="宋体" w:hint="eastAsia"/>
                <w:b/>
                <w:sz w:val="21"/>
                <w:szCs w:val="21"/>
                <w:lang w:eastAsia="zh-CN"/>
              </w:rPr>
              <w:t>开卷（</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闭卷（</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课程论文（</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其它（</w:t>
            </w:r>
            <w:r w:rsidRPr="00BF3343">
              <w:rPr>
                <w:rFonts w:ascii="宋体" w:eastAsia="宋体" w:hAnsi="宋体"/>
                <w:b/>
                <w:sz w:val="21"/>
                <w:szCs w:val="21"/>
                <w:lang w:eastAsia="zh-CN"/>
              </w:rPr>
              <w:t xml:space="preserve">  </w:t>
            </w:r>
            <w:r w:rsidRPr="00BF3343">
              <w:rPr>
                <w:rFonts w:ascii="宋体" w:eastAsia="宋体" w:hAnsi="宋体" w:hint="eastAsia"/>
                <w:b/>
                <w:sz w:val="21"/>
                <w:szCs w:val="21"/>
                <w:lang w:eastAsia="zh-CN"/>
              </w:rPr>
              <w:t>）</w:t>
            </w:r>
          </w:p>
        </w:tc>
      </w:tr>
      <w:tr w:rsidR="00220899" w:rsidRPr="00BF1E09" w:rsidTr="009B65B5">
        <w:trPr>
          <w:trHeight w:val="1685"/>
          <w:jc w:val="center"/>
        </w:trPr>
        <w:tc>
          <w:tcPr>
            <w:tcW w:w="9401" w:type="dxa"/>
            <w:gridSpan w:val="9"/>
            <w:vAlign w:val="center"/>
          </w:tcPr>
          <w:p w:rsidR="00220899" w:rsidRPr="00BF3343" w:rsidRDefault="00220899" w:rsidP="00BF3343">
            <w:pPr>
              <w:tabs>
                <w:tab w:val="left" w:pos="1440"/>
              </w:tabs>
              <w:spacing w:after="0" w:line="360" w:lineRule="exact"/>
              <w:outlineLvl w:val="0"/>
              <w:rPr>
                <w:rFonts w:ascii="宋体" w:eastAsia="宋体" w:hAnsi="宋体"/>
                <w:b/>
                <w:bCs/>
                <w:sz w:val="21"/>
                <w:szCs w:val="21"/>
                <w:lang w:eastAsia="zh-CN"/>
              </w:rPr>
            </w:pPr>
            <w:r w:rsidRPr="00BF3343">
              <w:rPr>
                <w:rFonts w:ascii="宋体" w:eastAsia="宋体" w:hAnsi="宋体" w:hint="eastAsia"/>
                <w:b/>
                <w:bCs/>
                <w:sz w:val="21"/>
                <w:szCs w:val="21"/>
                <w:lang w:eastAsia="zh-CN"/>
              </w:rPr>
              <w:t>使用教材：</w:t>
            </w:r>
            <w:r w:rsidRPr="00BF3343">
              <w:rPr>
                <w:rFonts w:ascii="宋体" w:eastAsia="宋体" w:hAnsi="宋体" w:cs="宋体" w:hint="eastAsia"/>
                <w:bCs/>
                <w:sz w:val="21"/>
                <w:szCs w:val="21"/>
                <w:lang w:eastAsia="zh-CN"/>
              </w:rPr>
              <w:t>王名主编：《非营利组织管理概论》，北京：中国人民大学出版社，</w:t>
            </w:r>
            <w:r w:rsidRPr="00BF3343">
              <w:rPr>
                <w:rFonts w:ascii="宋体" w:eastAsia="宋体" w:hAnsi="宋体" w:cs="宋体"/>
                <w:bCs/>
                <w:sz w:val="21"/>
                <w:szCs w:val="21"/>
                <w:lang w:eastAsia="zh-CN"/>
              </w:rPr>
              <w:t>2010</w:t>
            </w:r>
            <w:r w:rsidRPr="00BF3343">
              <w:rPr>
                <w:rFonts w:ascii="宋体" w:eastAsia="宋体" w:hAnsi="宋体" w:cs="宋体" w:hint="eastAsia"/>
                <w:bCs/>
                <w:sz w:val="21"/>
                <w:szCs w:val="21"/>
                <w:lang w:eastAsia="zh-CN"/>
              </w:rPr>
              <w:t>年版</w:t>
            </w:r>
          </w:p>
          <w:p w:rsidR="00220899" w:rsidRPr="00BF3343" w:rsidRDefault="00220899" w:rsidP="00BF3343">
            <w:pPr>
              <w:snapToGrid w:val="0"/>
              <w:spacing w:after="0" w:line="360" w:lineRule="exact"/>
              <w:rPr>
                <w:rFonts w:ascii="宋体" w:eastAsia="宋体" w:hAnsi="宋体"/>
                <w:sz w:val="21"/>
                <w:szCs w:val="21"/>
                <w:lang w:eastAsia="zh-CN"/>
              </w:rPr>
            </w:pPr>
            <w:r w:rsidRPr="00BF3343">
              <w:rPr>
                <w:rFonts w:ascii="宋体" w:eastAsia="宋体" w:hAnsi="宋体" w:hint="eastAsia"/>
                <w:b/>
                <w:bCs/>
                <w:sz w:val="21"/>
                <w:szCs w:val="21"/>
                <w:lang w:eastAsia="zh-CN"/>
              </w:rPr>
              <w:t>教学参考资料：</w:t>
            </w:r>
            <w:r w:rsidRPr="00BF3343">
              <w:rPr>
                <w:rFonts w:ascii="宋体" w:eastAsia="宋体" w:hAnsi="宋体"/>
                <w:sz w:val="21"/>
                <w:szCs w:val="21"/>
                <w:lang w:eastAsia="zh-CN"/>
              </w:rPr>
              <w:t>[1]</w:t>
            </w:r>
            <w:r w:rsidRPr="00BF3343">
              <w:rPr>
                <w:rFonts w:ascii="宋体" w:eastAsia="宋体" w:hAnsi="宋体" w:hint="eastAsia"/>
                <w:sz w:val="21"/>
                <w:szCs w:val="21"/>
                <w:lang w:eastAsia="zh-CN"/>
              </w:rPr>
              <w:t>王名主编：《中国民间组织</w:t>
            </w:r>
            <w:r w:rsidRPr="00BF3343">
              <w:rPr>
                <w:rFonts w:ascii="宋体" w:eastAsia="宋体" w:hAnsi="宋体"/>
                <w:sz w:val="21"/>
                <w:szCs w:val="21"/>
                <w:lang w:eastAsia="zh-CN"/>
              </w:rPr>
              <w:t>30</w:t>
            </w:r>
            <w:r w:rsidRPr="00BF3343">
              <w:rPr>
                <w:rFonts w:ascii="宋体" w:eastAsia="宋体" w:hAnsi="宋体" w:hint="eastAsia"/>
                <w:sz w:val="21"/>
                <w:szCs w:val="21"/>
                <w:lang w:eastAsia="zh-CN"/>
              </w:rPr>
              <w:t>年</w:t>
            </w:r>
            <w:r w:rsidRPr="00BF3343">
              <w:rPr>
                <w:rFonts w:ascii="宋体" w:eastAsia="宋体" w:hAnsi="宋体"/>
                <w:sz w:val="21"/>
                <w:szCs w:val="21"/>
                <w:lang w:eastAsia="zh-CN"/>
              </w:rPr>
              <w:t>——</w:t>
            </w:r>
            <w:r w:rsidRPr="00BF3343">
              <w:rPr>
                <w:rFonts w:ascii="宋体" w:eastAsia="宋体" w:hAnsi="宋体" w:hint="eastAsia"/>
                <w:sz w:val="21"/>
                <w:szCs w:val="21"/>
                <w:lang w:eastAsia="zh-CN"/>
              </w:rPr>
              <w:t>走向公民社会》，北京：社会科学文献出版社，</w:t>
            </w:r>
            <w:r w:rsidRPr="00BF3343">
              <w:rPr>
                <w:rFonts w:ascii="宋体" w:eastAsia="宋体" w:hAnsi="宋体"/>
                <w:sz w:val="21"/>
                <w:szCs w:val="21"/>
                <w:lang w:eastAsia="zh-CN"/>
              </w:rPr>
              <w:t>2008</w:t>
            </w:r>
            <w:r w:rsidRPr="00BF3343">
              <w:rPr>
                <w:rFonts w:ascii="宋体" w:eastAsia="宋体" w:hAnsi="宋体" w:hint="eastAsia"/>
                <w:sz w:val="21"/>
                <w:szCs w:val="21"/>
                <w:lang w:eastAsia="zh-CN"/>
              </w:rPr>
              <w:t>年版</w:t>
            </w:r>
            <w:r w:rsidRPr="00BF3343">
              <w:rPr>
                <w:rFonts w:ascii="宋体" w:eastAsia="宋体" w:hAnsi="宋体"/>
                <w:sz w:val="21"/>
                <w:szCs w:val="21"/>
                <w:lang w:eastAsia="zh-CN"/>
              </w:rPr>
              <w:t xml:space="preserve"> </w:t>
            </w:r>
          </w:p>
          <w:p w:rsidR="00220899" w:rsidRPr="00BF3343" w:rsidRDefault="00220899" w:rsidP="00BF3343">
            <w:pPr>
              <w:snapToGrid w:val="0"/>
              <w:spacing w:after="0" w:line="360" w:lineRule="exact"/>
              <w:rPr>
                <w:rFonts w:ascii="宋体" w:eastAsia="宋体" w:hAnsi="宋体"/>
                <w:sz w:val="21"/>
                <w:szCs w:val="21"/>
                <w:lang w:eastAsia="zh-CN"/>
              </w:rPr>
            </w:pPr>
            <w:r w:rsidRPr="00BF3343">
              <w:rPr>
                <w:rFonts w:ascii="宋体" w:eastAsia="宋体" w:hAnsi="宋体"/>
                <w:sz w:val="21"/>
                <w:szCs w:val="21"/>
                <w:lang w:eastAsia="zh-CN"/>
              </w:rPr>
              <w:t>[2]</w:t>
            </w:r>
            <w:r w:rsidRPr="00BF3343">
              <w:rPr>
                <w:rFonts w:ascii="宋体" w:eastAsia="宋体" w:hAnsi="宋体" w:hint="eastAsia"/>
                <w:sz w:val="21"/>
                <w:szCs w:val="21"/>
                <w:lang w:eastAsia="zh-CN"/>
              </w:rPr>
              <w:t>高丙中、袁瑞军主编：《中国公民社会发展蓝皮书》，北京：北京大学出版社，</w:t>
            </w:r>
            <w:r w:rsidRPr="00BF3343">
              <w:rPr>
                <w:rFonts w:ascii="宋体" w:eastAsia="宋体" w:hAnsi="宋体"/>
                <w:sz w:val="21"/>
                <w:szCs w:val="21"/>
                <w:lang w:eastAsia="zh-CN"/>
              </w:rPr>
              <w:t>2008</w:t>
            </w:r>
            <w:r w:rsidRPr="00BF3343">
              <w:rPr>
                <w:rFonts w:ascii="宋体" w:eastAsia="宋体" w:hAnsi="宋体" w:hint="eastAsia"/>
                <w:sz w:val="21"/>
                <w:szCs w:val="21"/>
                <w:lang w:eastAsia="zh-CN"/>
              </w:rPr>
              <w:t>年版</w:t>
            </w:r>
          </w:p>
          <w:p w:rsidR="00220899" w:rsidRPr="00BF3343" w:rsidRDefault="00220899" w:rsidP="00BF3343">
            <w:pPr>
              <w:snapToGrid w:val="0"/>
              <w:spacing w:after="0" w:line="360" w:lineRule="exact"/>
              <w:rPr>
                <w:rFonts w:ascii="宋体" w:eastAsia="宋体" w:hAnsi="宋体"/>
                <w:sz w:val="21"/>
                <w:szCs w:val="21"/>
                <w:lang w:eastAsia="zh-CN"/>
              </w:rPr>
            </w:pPr>
            <w:r w:rsidRPr="00BF3343">
              <w:rPr>
                <w:rFonts w:ascii="宋体" w:eastAsia="宋体" w:hAnsi="宋体"/>
                <w:sz w:val="21"/>
                <w:szCs w:val="21"/>
                <w:lang w:eastAsia="zh-CN"/>
              </w:rPr>
              <w:t>[3]</w:t>
            </w:r>
            <w:r w:rsidRPr="00BF3343">
              <w:rPr>
                <w:rFonts w:ascii="宋体" w:eastAsia="宋体" w:hAnsi="宋体" w:hint="eastAsia"/>
                <w:sz w:val="21"/>
                <w:szCs w:val="21"/>
                <w:lang w:eastAsia="zh-CN"/>
              </w:rPr>
              <w:t>康晓光等：《依附式发展的第三部门》，北京：社会科学文献出版社，</w:t>
            </w:r>
            <w:r w:rsidRPr="00BF3343">
              <w:rPr>
                <w:rFonts w:ascii="宋体" w:eastAsia="宋体" w:hAnsi="宋体"/>
                <w:sz w:val="21"/>
                <w:szCs w:val="21"/>
                <w:lang w:eastAsia="zh-CN"/>
              </w:rPr>
              <w:t>2011</w:t>
            </w:r>
            <w:r w:rsidRPr="00BF3343">
              <w:rPr>
                <w:rFonts w:ascii="宋体" w:eastAsia="宋体" w:hAnsi="宋体" w:hint="eastAsia"/>
                <w:sz w:val="21"/>
                <w:szCs w:val="21"/>
                <w:lang w:eastAsia="zh-CN"/>
              </w:rPr>
              <w:t>年版</w:t>
            </w:r>
          </w:p>
          <w:p w:rsidR="00220899" w:rsidRPr="00BF3343" w:rsidRDefault="00220899" w:rsidP="00BF3343">
            <w:pPr>
              <w:tabs>
                <w:tab w:val="left" w:pos="1440"/>
              </w:tabs>
              <w:spacing w:after="0" w:line="360" w:lineRule="exact"/>
              <w:outlineLvl w:val="0"/>
              <w:rPr>
                <w:rFonts w:ascii="宋体" w:eastAsia="宋体" w:hAnsi="宋体"/>
                <w:b/>
                <w:bCs/>
                <w:sz w:val="21"/>
                <w:szCs w:val="21"/>
                <w:lang w:eastAsia="zh-CN"/>
              </w:rPr>
            </w:pPr>
            <w:r w:rsidRPr="00BF3343">
              <w:rPr>
                <w:rFonts w:ascii="宋体" w:eastAsia="宋体" w:hAnsi="宋体"/>
                <w:sz w:val="21"/>
                <w:szCs w:val="21"/>
                <w:lang w:eastAsia="zh-CN"/>
              </w:rPr>
              <w:t>[4]</w:t>
            </w:r>
            <w:r w:rsidRPr="00BF3343">
              <w:rPr>
                <w:rFonts w:ascii="宋体" w:eastAsia="宋体" w:hAnsi="宋体" w:hint="eastAsia"/>
                <w:sz w:val="21"/>
                <w:szCs w:val="21"/>
                <w:lang w:eastAsia="zh-CN"/>
              </w:rPr>
              <w:t>康晓光：《中国第三部门观察报告》，北京：社会科学文献出版社，</w:t>
            </w:r>
            <w:r w:rsidRPr="00BF3343">
              <w:rPr>
                <w:rFonts w:ascii="宋体" w:eastAsia="宋体" w:hAnsi="宋体"/>
                <w:sz w:val="21"/>
                <w:szCs w:val="21"/>
                <w:lang w:eastAsia="zh-CN"/>
              </w:rPr>
              <w:t>2011</w:t>
            </w:r>
            <w:r w:rsidRPr="00BF3343">
              <w:rPr>
                <w:rFonts w:ascii="宋体" w:eastAsia="宋体" w:hAnsi="宋体" w:hint="eastAsia"/>
                <w:sz w:val="21"/>
                <w:szCs w:val="21"/>
                <w:lang w:eastAsia="zh-CN"/>
              </w:rPr>
              <w:t>年版</w:t>
            </w:r>
          </w:p>
        </w:tc>
      </w:tr>
      <w:tr w:rsidR="00220899" w:rsidRPr="00BF1E09" w:rsidTr="00735FDE">
        <w:trPr>
          <w:trHeight w:val="340"/>
          <w:jc w:val="center"/>
        </w:trPr>
        <w:tc>
          <w:tcPr>
            <w:tcW w:w="9401" w:type="dxa"/>
            <w:gridSpan w:val="9"/>
            <w:vAlign w:val="center"/>
          </w:tcPr>
          <w:p w:rsidR="00220899" w:rsidRDefault="00220899" w:rsidP="009E79DE">
            <w:pPr>
              <w:tabs>
                <w:tab w:val="left" w:pos="1440"/>
              </w:tabs>
              <w:spacing w:after="0" w:line="360" w:lineRule="exact"/>
              <w:outlineLvl w:val="0"/>
              <w:rPr>
                <w:rFonts w:ascii="宋体" w:eastAsia="宋体" w:hAnsi="宋体"/>
                <w:b/>
                <w:sz w:val="21"/>
                <w:szCs w:val="21"/>
                <w:lang w:eastAsia="zh-CN"/>
              </w:rPr>
            </w:pPr>
            <w:r w:rsidRPr="00BF1E09">
              <w:rPr>
                <w:rFonts w:ascii="宋体" w:eastAsia="宋体" w:hAnsi="宋体" w:hint="eastAsia"/>
                <w:b/>
                <w:sz w:val="21"/>
                <w:szCs w:val="21"/>
                <w:lang w:eastAsia="zh-CN"/>
              </w:rPr>
              <w:t>课程简介：</w:t>
            </w:r>
          </w:p>
          <w:p w:rsidR="00220899" w:rsidRPr="00BF1E09" w:rsidRDefault="00D80EA3" w:rsidP="00363BA7">
            <w:pPr>
              <w:tabs>
                <w:tab w:val="left" w:pos="1440"/>
              </w:tabs>
              <w:spacing w:after="0" w:line="360" w:lineRule="exact"/>
              <w:ind w:firstLineChars="200" w:firstLine="420"/>
              <w:outlineLvl w:val="0"/>
              <w:rPr>
                <w:rFonts w:ascii="宋体" w:eastAsia="宋体" w:hAnsi="宋体"/>
                <w:b/>
                <w:sz w:val="21"/>
                <w:szCs w:val="21"/>
                <w:lang w:eastAsia="zh-CN"/>
              </w:rPr>
            </w:pPr>
            <w:r w:rsidRPr="00D80EA3">
              <w:rPr>
                <w:rFonts w:ascii="宋体" w:eastAsia="宋体" w:hAnsi="宋体" w:hint="eastAsia"/>
                <w:kern w:val="2"/>
                <w:sz w:val="21"/>
                <w:szCs w:val="21"/>
                <w:lang w:eastAsia="zh-CN"/>
              </w:rPr>
              <w:t>《非营利组织管理学》是</w:t>
            </w:r>
            <w:r w:rsidR="00E821C4">
              <w:rPr>
                <w:rFonts w:ascii="宋体" w:eastAsia="宋体" w:hAnsi="宋体" w:hint="eastAsia"/>
                <w:kern w:val="2"/>
                <w:sz w:val="21"/>
                <w:szCs w:val="21"/>
                <w:lang w:eastAsia="zh-CN"/>
              </w:rPr>
              <w:t>社会工作专业的</w:t>
            </w:r>
            <w:r w:rsidRPr="00D80EA3">
              <w:rPr>
                <w:rFonts w:ascii="宋体" w:eastAsia="宋体" w:hAnsi="宋体" w:hint="eastAsia"/>
                <w:kern w:val="2"/>
                <w:sz w:val="21"/>
                <w:szCs w:val="21"/>
                <w:lang w:eastAsia="zh-CN"/>
              </w:rPr>
              <w:t>选修课程</w:t>
            </w:r>
            <w:r>
              <w:rPr>
                <w:rFonts w:ascii="宋体" w:eastAsia="宋体" w:hAnsi="宋体" w:hint="eastAsia"/>
                <w:kern w:val="2"/>
                <w:sz w:val="21"/>
                <w:szCs w:val="21"/>
                <w:lang w:eastAsia="zh-CN"/>
              </w:rPr>
              <w:t>，</w:t>
            </w:r>
            <w:bookmarkStart w:id="0" w:name="_GoBack"/>
            <w:bookmarkEnd w:id="0"/>
            <w:r w:rsidR="00220899" w:rsidRPr="00AC15C2">
              <w:rPr>
                <w:rFonts w:ascii="宋体" w:eastAsia="宋体" w:hAnsi="宋体" w:hint="eastAsia"/>
                <w:sz w:val="21"/>
                <w:szCs w:val="21"/>
                <w:lang w:eastAsia="zh-CN"/>
              </w:rPr>
              <w:t>该课程具</w:t>
            </w:r>
            <w:r>
              <w:rPr>
                <w:rFonts w:ascii="宋体" w:eastAsia="宋体" w:hAnsi="宋体" w:hint="eastAsia"/>
                <w:sz w:val="21"/>
                <w:szCs w:val="21"/>
                <w:lang w:eastAsia="zh-CN"/>
              </w:rPr>
              <w:t>有综合性、应用性的特点。通过该课程的学习，让学生了解和掌握非营利</w:t>
            </w:r>
            <w:r w:rsidR="00DA0814">
              <w:rPr>
                <w:rFonts w:ascii="宋体" w:eastAsia="宋体" w:hAnsi="宋体" w:hint="eastAsia"/>
                <w:sz w:val="21"/>
                <w:szCs w:val="21"/>
                <w:lang w:eastAsia="zh-CN"/>
              </w:rPr>
              <w:t>组织的一般概念、理论及非营利</w:t>
            </w:r>
            <w:r w:rsidR="00220899" w:rsidRPr="00AC15C2">
              <w:rPr>
                <w:rFonts w:ascii="宋体" w:eastAsia="宋体" w:hAnsi="宋体" w:hint="eastAsia"/>
                <w:sz w:val="21"/>
                <w:szCs w:val="21"/>
                <w:lang w:eastAsia="zh-CN"/>
              </w:rPr>
              <w:t>组织管理的各个具体</w:t>
            </w:r>
            <w:r>
              <w:rPr>
                <w:rFonts w:ascii="宋体" w:eastAsia="宋体" w:hAnsi="宋体" w:hint="eastAsia"/>
                <w:sz w:val="21"/>
                <w:szCs w:val="21"/>
                <w:lang w:eastAsia="zh-CN"/>
              </w:rPr>
              <w:t>领域的理论和实务知识，旨在提升学生对当今在全球和中国兴起的非营利组织现象的深入观察和思考，培养学生从事非营利</w:t>
            </w:r>
            <w:r w:rsidR="00220899" w:rsidRPr="00AC15C2">
              <w:rPr>
                <w:rFonts w:ascii="宋体" w:eastAsia="宋体" w:hAnsi="宋体" w:hint="eastAsia"/>
                <w:sz w:val="21"/>
                <w:szCs w:val="21"/>
                <w:lang w:eastAsia="zh-CN"/>
              </w:rPr>
              <w:t>组织管理所需的理论知识和实务能力。</w:t>
            </w:r>
          </w:p>
        </w:tc>
      </w:tr>
      <w:tr w:rsidR="00220899" w:rsidRPr="00BF1E09" w:rsidTr="00E32952">
        <w:trPr>
          <w:trHeight w:val="1891"/>
          <w:jc w:val="center"/>
        </w:trPr>
        <w:tc>
          <w:tcPr>
            <w:tcW w:w="9401" w:type="dxa"/>
            <w:gridSpan w:val="9"/>
          </w:tcPr>
          <w:p w:rsidR="00220899" w:rsidRPr="00BF1E09" w:rsidRDefault="00220899" w:rsidP="00363BA7">
            <w:pPr>
              <w:tabs>
                <w:tab w:val="left" w:pos="1440"/>
              </w:tabs>
              <w:spacing w:after="0" w:line="360" w:lineRule="exact"/>
              <w:ind w:firstLineChars="200" w:firstLine="422"/>
              <w:outlineLvl w:val="0"/>
              <w:rPr>
                <w:rFonts w:ascii="宋体" w:eastAsia="宋体" w:hAnsi="宋体"/>
                <w:b/>
                <w:sz w:val="21"/>
                <w:szCs w:val="21"/>
                <w:lang w:eastAsia="zh-CN"/>
              </w:rPr>
            </w:pPr>
            <w:r w:rsidRPr="00BF1E09">
              <w:rPr>
                <w:rFonts w:ascii="宋体" w:eastAsia="宋体" w:hAnsi="宋体" w:hint="eastAsia"/>
                <w:b/>
                <w:sz w:val="21"/>
                <w:szCs w:val="21"/>
                <w:lang w:eastAsia="zh-CN"/>
              </w:rPr>
              <w:t>课程教学目标</w:t>
            </w:r>
          </w:p>
          <w:p w:rsidR="00220899" w:rsidRPr="007828CE" w:rsidRDefault="00220899" w:rsidP="00363BA7">
            <w:pPr>
              <w:tabs>
                <w:tab w:val="left" w:pos="1440"/>
              </w:tabs>
              <w:spacing w:after="0" w:line="360" w:lineRule="exact"/>
              <w:ind w:firstLineChars="200" w:firstLine="420"/>
              <w:outlineLvl w:val="0"/>
              <w:rPr>
                <w:rFonts w:ascii="宋体" w:eastAsia="宋体" w:hAnsi="宋体"/>
                <w:sz w:val="21"/>
                <w:szCs w:val="21"/>
                <w:lang w:eastAsia="zh-CN"/>
              </w:rPr>
            </w:pPr>
            <w:r>
              <w:rPr>
                <w:rFonts w:ascii="宋体" w:eastAsia="宋体" w:hAnsi="宋体"/>
                <w:color w:val="000000"/>
                <w:sz w:val="21"/>
                <w:szCs w:val="21"/>
                <w:lang w:eastAsia="zh-CN"/>
              </w:rPr>
              <w:t>1.</w:t>
            </w:r>
            <w:r w:rsidR="00D80EA3">
              <w:rPr>
                <w:rFonts w:ascii="宋体" w:eastAsia="宋体" w:hAnsi="宋体" w:hint="eastAsia"/>
                <w:color w:val="000000"/>
                <w:sz w:val="21"/>
                <w:szCs w:val="21"/>
                <w:lang w:eastAsia="zh-CN"/>
              </w:rPr>
              <w:t>了解非营利</w:t>
            </w:r>
            <w:r>
              <w:rPr>
                <w:rFonts w:ascii="宋体" w:eastAsia="宋体" w:hAnsi="宋体" w:hint="eastAsia"/>
                <w:color w:val="000000"/>
                <w:sz w:val="21"/>
                <w:szCs w:val="21"/>
                <w:lang w:eastAsia="zh-CN"/>
              </w:rPr>
              <w:t>组织的重要概念与理论，</w:t>
            </w:r>
            <w:r>
              <w:rPr>
                <w:rFonts w:ascii="宋体" w:eastAsia="宋体" w:hAnsi="宋体" w:hint="eastAsia"/>
                <w:sz w:val="21"/>
                <w:szCs w:val="21"/>
                <w:lang w:eastAsia="zh-CN"/>
              </w:rPr>
              <w:t>理解不同理论蕴含的逻辑及价值取向。</w:t>
            </w:r>
            <w:r w:rsidRPr="007828CE">
              <w:rPr>
                <w:rFonts w:ascii="宋体" w:eastAsia="宋体" w:hAnsi="宋体"/>
                <w:sz w:val="21"/>
                <w:szCs w:val="21"/>
                <w:lang w:eastAsia="zh-CN"/>
              </w:rPr>
              <w:t xml:space="preserve"> </w:t>
            </w:r>
          </w:p>
          <w:p w:rsidR="00220899" w:rsidRPr="007828CE" w:rsidRDefault="00220899" w:rsidP="00363BA7">
            <w:pPr>
              <w:tabs>
                <w:tab w:val="left" w:pos="1440"/>
              </w:tabs>
              <w:spacing w:after="0" w:line="360" w:lineRule="exact"/>
              <w:ind w:firstLineChars="200" w:firstLine="420"/>
              <w:outlineLvl w:val="0"/>
              <w:rPr>
                <w:rFonts w:ascii="宋体" w:eastAsia="宋体" w:hAnsi="宋体"/>
                <w:sz w:val="21"/>
                <w:szCs w:val="21"/>
                <w:lang w:eastAsia="zh-CN"/>
              </w:rPr>
            </w:pPr>
            <w:r>
              <w:rPr>
                <w:rFonts w:ascii="宋体" w:eastAsia="宋体" w:hAnsi="宋体"/>
                <w:sz w:val="21"/>
                <w:szCs w:val="21"/>
                <w:lang w:eastAsia="zh-CN"/>
              </w:rPr>
              <w:t>2.</w:t>
            </w:r>
            <w:r w:rsidR="00D80EA3">
              <w:rPr>
                <w:rFonts w:ascii="宋体" w:eastAsia="宋体" w:hAnsi="宋体" w:hint="eastAsia"/>
                <w:sz w:val="21"/>
                <w:szCs w:val="21"/>
                <w:lang w:eastAsia="zh-CN"/>
              </w:rPr>
              <w:t>针对非营利</w:t>
            </w:r>
            <w:r>
              <w:rPr>
                <w:rFonts w:ascii="宋体" w:eastAsia="宋体" w:hAnsi="宋体" w:hint="eastAsia"/>
                <w:sz w:val="21"/>
                <w:szCs w:val="21"/>
                <w:lang w:eastAsia="zh-CN"/>
              </w:rPr>
              <w:t>组织存在问题，运用有关理论</w:t>
            </w:r>
            <w:r w:rsidRPr="007828CE">
              <w:rPr>
                <w:rFonts w:ascii="宋体" w:eastAsia="宋体" w:hAnsi="宋体" w:hint="eastAsia"/>
                <w:sz w:val="21"/>
                <w:szCs w:val="21"/>
                <w:lang w:eastAsia="zh-CN"/>
              </w:rPr>
              <w:t>提出合</w:t>
            </w:r>
            <w:r>
              <w:rPr>
                <w:rFonts w:ascii="宋体" w:eastAsia="宋体" w:hAnsi="宋体" w:hint="eastAsia"/>
                <w:sz w:val="21"/>
                <w:szCs w:val="21"/>
                <w:lang w:eastAsia="zh-CN"/>
              </w:rPr>
              <w:t>理可行的解决方案</w:t>
            </w:r>
            <w:r w:rsidRPr="007828CE">
              <w:rPr>
                <w:rFonts w:ascii="宋体" w:eastAsia="宋体" w:hAnsi="宋体" w:hint="eastAsia"/>
                <w:sz w:val="21"/>
                <w:szCs w:val="21"/>
                <w:lang w:eastAsia="zh-CN"/>
              </w:rPr>
              <w:t>。</w:t>
            </w:r>
          </w:p>
          <w:p w:rsidR="00220899" w:rsidRPr="00BF1E09" w:rsidRDefault="00220899" w:rsidP="00363BA7">
            <w:pPr>
              <w:tabs>
                <w:tab w:val="left" w:pos="1440"/>
              </w:tabs>
              <w:spacing w:after="0" w:line="360" w:lineRule="exact"/>
              <w:ind w:firstLineChars="200" w:firstLine="420"/>
              <w:outlineLvl w:val="0"/>
              <w:rPr>
                <w:rFonts w:ascii="宋体" w:eastAsia="宋体" w:hAnsi="宋体"/>
                <w:b/>
                <w:sz w:val="21"/>
                <w:szCs w:val="21"/>
                <w:lang w:eastAsia="zh-CN"/>
              </w:rPr>
            </w:pPr>
            <w:r>
              <w:rPr>
                <w:rFonts w:ascii="宋体" w:eastAsia="宋体" w:hAnsi="宋体"/>
                <w:sz w:val="21"/>
                <w:szCs w:val="21"/>
                <w:lang w:eastAsia="zh-CN"/>
              </w:rPr>
              <w:t>3.</w:t>
            </w:r>
            <w:r w:rsidRPr="007828CE">
              <w:rPr>
                <w:rFonts w:ascii="宋体" w:eastAsia="宋体" w:hAnsi="宋体" w:hint="eastAsia"/>
                <w:sz w:val="21"/>
                <w:szCs w:val="21"/>
                <w:lang w:eastAsia="zh-CN"/>
              </w:rPr>
              <w:t>通过理论学习和相关实践，培养奉献、志愿参与是快乐的情感，树立关爱他人、奉献社会的公益意识，强化对国家和民族的责任感和使命感。</w:t>
            </w:r>
          </w:p>
        </w:tc>
      </w:tr>
      <w:tr w:rsidR="00220899" w:rsidRPr="00BF1E09" w:rsidTr="00735FDE">
        <w:trPr>
          <w:trHeight w:val="340"/>
          <w:jc w:val="center"/>
        </w:trPr>
        <w:tc>
          <w:tcPr>
            <w:tcW w:w="9401" w:type="dxa"/>
            <w:gridSpan w:val="9"/>
            <w:shd w:val="clear" w:color="auto" w:fill="C0C0C0"/>
            <w:vAlign w:val="center"/>
          </w:tcPr>
          <w:p w:rsidR="00220899" w:rsidRPr="00BF1E09" w:rsidRDefault="00220899" w:rsidP="00BF3343">
            <w:pPr>
              <w:tabs>
                <w:tab w:val="left" w:pos="1440"/>
              </w:tabs>
              <w:spacing w:after="0" w:line="360" w:lineRule="exact"/>
              <w:jc w:val="center"/>
              <w:outlineLvl w:val="0"/>
              <w:rPr>
                <w:rFonts w:ascii="宋体" w:eastAsia="宋体" w:hAnsi="宋体"/>
                <w:b/>
                <w:sz w:val="21"/>
                <w:szCs w:val="21"/>
                <w:lang w:eastAsia="zh-CN"/>
              </w:rPr>
            </w:pPr>
            <w:r w:rsidRPr="00BF1E09">
              <w:rPr>
                <w:rFonts w:ascii="宋体" w:eastAsia="宋体" w:hAnsi="宋体" w:hint="eastAsia"/>
                <w:b/>
                <w:szCs w:val="21"/>
                <w:lang w:eastAsia="zh-CN"/>
              </w:rPr>
              <w:t>理论教学进程表</w:t>
            </w:r>
          </w:p>
        </w:tc>
      </w:tr>
      <w:tr w:rsidR="00220899" w:rsidRPr="00BF1E09" w:rsidTr="00541F2D">
        <w:trPr>
          <w:trHeight w:val="340"/>
          <w:jc w:val="center"/>
        </w:trPr>
        <w:tc>
          <w:tcPr>
            <w:tcW w:w="649" w:type="dxa"/>
            <w:tcMar>
              <w:left w:w="28" w:type="dxa"/>
              <w:right w:w="28" w:type="dxa"/>
            </w:tcMar>
            <w:vAlign w:val="center"/>
          </w:tcPr>
          <w:p w:rsidR="00220899" w:rsidRPr="00BF1E09" w:rsidRDefault="00220899" w:rsidP="00BF3343">
            <w:pPr>
              <w:spacing w:after="0" w:line="360" w:lineRule="exact"/>
              <w:jc w:val="center"/>
              <w:rPr>
                <w:rFonts w:ascii="宋体" w:eastAsia="宋体" w:hAnsi="宋体"/>
                <w:b/>
                <w:sz w:val="21"/>
                <w:szCs w:val="21"/>
              </w:rPr>
            </w:pPr>
            <w:r w:rsidRPr="00BF1E09">
              <w:rPr>
                <w:rFonts w:ascii="宋体" w:eastAsia="宋体" w:hAnsi="宋体" w:hint="eastAsia"/>
                <w:b/>
                <w:sz w:val="21"/>
                <w:szCs w:val="21"/>
              </w:rPr>
              <w:t>周次</w:t>
            </w:r>
          </w:p>
        </w:tc>
        <w:tc>
          <w:tcPr>
            <w:tcW w:w="1729" w:type="dxa"/>
            <w:gridSpan w:val="2"/>
            <w:tcMar>
              <w:left w:w="28" w:type="dxa"/>
              <w:right w:w="28" w:type="dxa"/>
            </w:tcMar>
            <w:vAlign w:val="center"/>
          </w:tcPr>
          <w:p w:rsidR="00220899" w:rsidRPr="00BF1E09" w:rsidRDefault="00220899" w:rsidP="00BF3343">
            <w:pPr>
              <w:spacing w:after="0" w:line="360" w:lineRule="exact"/>
              <w:jc w:val="center"/>
              <w:rPr>
                <w:rFonts w:ascii="宋体" w:eastAsia="宋体" w:hAnsi="宋体"/>
                <w:b/>
                <w:sz w:val="21"/>
                <w:szCs w:val="21"/>
              </w:rPr>
            </w:pPr>
            <w:r w:rsidRPr="00BF1E09">
              <w:rPr>
                <w:rFonts w:ascii="宋体" w:eastAsia="宋体" w:hAnsi="宋体" w:hint="eastAsia"/>
                <w:b/>
                <w:sz w:val="21"/>
                <w:szCs w:val="21"/>
              </w:rPr>
              <w:t>教学主题</w:t>
            </w:r>
          </w:p>
        </w:tc>
        <w:tc>
          <w:tcPr>
            <w:tcW w:w="930" w:type="dxa"/>
            <w:tcMar>
              <w:left w:w="28" w:type="dxa"/>
              <w:right w:w="28" w:type="dxa"/>
            </w:tcMar>
            <w:vAlign w:val="center"/>
          </w:tcPr>
          <w:p w:rsidR="00220899" w:rsidRPr="00BF1E09" w:rsidRDefault="00220899" w:rsidP="00BF3343">
            <w:pPr>
              <w:spacing w:after="0" w:line="360" w:lineRule="exact"/>
              <w:jc w:val="center"/>
              <w:rPr>
                <w:rFonts w:ascii="宋体" w:eastAsia="宋体" w:hAnsi="宋体"/>
                <w:b/>
                <w:sz w:val="21"/>
                <w:szCs w:val="21"/>
              </w:rPr>
            </w:pPr>
            <w:r w:rsidRPr="00BF1E09">
              <w:rPr>
                <w:rFonts w:ascii="宋体" w:eastAsia="宋体" w:hAnsi="宋体" w:hint="eastAsia"/>
                <w:b/>
                <w:sz w:val="21"/>
                <w:szCs w:val="21"/>
              </w:rPr>
              <w:t>教学时长</w:t>
            </w:r>
          </w:p>
        </w:tc>
        <w:tc>
          <w:tcPr>
            <w:tcW w:w="3619" w:type="dxa"/>
            <w:gridSpan w:val="2"/>
            <w:tcMar>
              <w:left w:w="28" w:type="dxa"/>
              <w:right w:w="28" w:type="dxa"/>
            </w:tcMar>
            <w:vAlign w:val="center"/>
          </w:tcPr>
          <w:p w:rsidR="00220899" w:rsidRPr="00BF1E09" w:rsidRDefault="00220899" w:rsidP="00BF3343">
            <w:pPr>
              <w:spacing w:after="0" w:line="360" w:lineRule="exact"/>
              <w:jc w:val="center"/>
              <w:rPr>
                <w:rFonts w:ascii="宋体" w:eastAsia="宋体" w:hAnsi="宋体"/>
                <w:b/>
                <w:sz w:val="21"/>
                <w:szCs w:val="21"/>
              </w:rPr>
            </w:pPr>
            <w:r w:rsidRPr="00BF1E09">
              <w:rPr>
                <w:rFonts w:ascii="宋体" w:eastAsia="宋体" w:hAnsi="宋体" w:hint="eastAsia"/>
                <w:b/>
                <w:sz w:val="21"/>
                <w:szCs w:val="21"/>
              </w:rPr>
              <w:t>教学的重点与难点</w:t>
            </w:r>
          </w:p>
        </w:tc>
        <w:tc>
          <w:tcPr>
            <w:tcW w:w="1383" w:type="dxa"/>
            <w:gridSpan w:val="2"/>
            <w:tcMar>
              <w:left w:w="28" w:type="dxa"/>
              <w:right w:w="28" w:type="dxa"/>
            </w:tcMar>
            <w:vAlign w:val="center"/>
          </w:tcPr>
          <w:p w:rsidR="00220899" w:rsidRPr="00BF1E09" w:rsidRDefault="00220899" w:rsidP="00BF3343">
            <w:pPr>
              <w:spacing w:after="0" w:line="360" w:lineRule="exact"/>
              <w:jc w:val="center"/>
              <w:rPr>
                <w:rFonts w:ascii="宋体" w:eastAsia="宋体" w:hAnsi="宋体"/>
                <w:b/>
                <w:sz w:val="21"/>
                <w:szCs w:val="21"/>
              </w:rPr>
            </w:pPr>
            <w:r w:rsidRPr="00BF1E09">
              <w:rPr>
                <w:rFonts w:ascii="宋体" w:eastAsia="宋体" w:hAnsi="宋体" w:hint="eastAsia"/>
                <w:b/>
                <w:sz w:val="21"/>
                <w:szCs w:val="21"/>
              </w:rPr>
              <w:t>教学方式</w:t>
            </w:r>
          </w:p>
        </w:tc>
        <w:tc>
          <w:tcPr>
            <w:tcW w:w="1091" w:type="dxa"/>
            <w:tcMar>
              <w:left w:w="28" w:type="dxa"/>
              <w:right w:w="28" w:type="dxa"/>
            </w:tcMar>
            <w:vAlign w:val="center"/>
          </w:tcPr>
          <w:p w:rsidR="00220899" w:rsidRPr="00BF1E09" w:rsidRDefault="00220899" w:rsidP="00BF3343">
            <w:pPr>
              <w:spacing w:after="0" w:line="360" w:lineRule="exact"/>
              <w:jc w:val="center"/>
              <w:rPr>
                <w:rFonts w:ascii="宋体" w:eastAsia="宋体" w:hAnsi="宋体"/>
                <w:b/>
                <w:sz w:val="21"/>
                <w:szCs w:val="21"/>
              </w:rPr>
            </w:pPr>
            <w:r w:rsidRPr="00BF1E09">
              <w:rPr>
                <w:rFonts w:ascii="宋体" w:eastAsia="宋体" w:hAnsi="宋体" w:hint="eastAsia"/>
                <w:b/>
                <w:sz w:val="21"/>
                <w:szCs w:val="21"/>
              </w:rPr>
              <w:t>作业安排</w:t>
            </w:r>
          </w:p>
        </w:tc>
      </w:tr>
      <w:tr w:rsidR="00220899" w:rsidRPr="00BF1E09" w:rsidTr="00541F2D">
        <w:trPr>
          <w:trHeight w:val="340"/>
          <w:jc w:val="center"/>
        </w:trPr>
        <w:tc>
          <w:tcPr>
            <w:tcW w:w="649" w:type="dxa"/>
            <w:vAlign w:val="center"/>
          </w:tcPr>
          <w:p w:rsidR="00220899" w:rsidRPr="00657DEF" w:rsidRDefault="00220899" w:rsidP="00BB6E98">
            <w:pPr>
              <w:spacing w:after="0" w:line="360" w:lineRule="exact"/>
              <w:ind w:right="210"/>
              <w:jc w:val="right"/>
              <w:rPr>
                <w:rFonts w:ascii="宋体" w:eastAsia="宋体" w:hAnsi="宋体"/>
                <w:sz w:val="21"/>
                <w:szCs w:val="21"/>
              </w:rPr>
            </w:pPr>
            <w:r w:rsidRPr="00657DEF">
              <w:rPr>
                <w:rFonts w:ascii="宋体" w:eastAsia="宋体" w:hAnsi="宋体"/>
                <w:sz w:val="21"/>
                <w:szCs w:val="21"/>
              </w:rPr>
              <w:t>1</w:t>
            </w:r>
          </w:p>
        </w:tc>
        <w:tc>
          <w:tcPr>
            <w:tcW w:w="1729" w:type="dxa"/>
            <w:gridSpan w:val="2"/>
          </w:tcPr>
          <w:p w:rsidR="00220899" w:rsidRPr="00657DEF" w:rsidRDefault="00BB6E98" w:rsidP="00BF3343">
            <w:pPr>
              <w:spacing w:after="0" w:line="360" w:lineRule="exact"/>
              <w:rPr>
                <w:rFonts w:ascii="宋体" w:eastAsia="宋体" w:hAnsi="宋体"/>
                <w:sz w:val="21"/>
                <w:szCs w:val="21"/>
                <w:lang w:eastAsia="zh-CN"/>
              </w:rPr>
            </w:pPr>
            <w:r w:rsidRPr="00BB6E98">
              <w:rPr>
                <w:rFonts w:ascii="宋体" w:eastAsia="宋体" w:hAnsi="宋体" w:hint="eastAsia"/>
                <w:kern w:val="2"/>
                <w:sz w:val="21"/>
                <w:szCs w:val="21"/>
                <w:lang w:eastAsia="zh-CN"/>
              </w:rPr>
              <w:t>非营利组织基础知识</w:t>
            </w:r>
          </w:p>
        </w:tc>
        <w:tc>
          <w:tcPr>
            <w:tcW w:w="930" w:type="dxa"/>
          </w:tcPr>
          <w:p w:rsidR="00220899" w:rsidRPr="00657DEF" w:rsidRDefault="00BB6E98" w:rsidP="00BF3343">
            <w:pPr>
              <w:spacing w:after="0" w:line="360" w:lineRule="exact"/>
              <w:rPr>
                <w:rFonts w:ascii="宋体" w:eastAsia="宋体" w:hAnsi="宋体"/>
                <w:sz w:val="21"/>
                <w:szCs w:val="21"/>
                <w:lang w:eastAsia="zh-CN"/>
              </w:rPr>
            </w:pPr>
            <w:r>
              <w:rPr>
                <w:rFonts w:ascii="宋体" w:eastAsia="宋体" w:hAnsi="宋体"/>
                <w:sz w:val="21"/>
                <w:szCs w:val="21"/>
                <w:lang w:eastAsia="zh-CN"/>
              </w:rPr>
              <w:t>2节课</w:t>
            </w:r>
          </w:p>
        </w:tc>
        <w:tc>
          <w:tcPr>
            <w:tcW w:w="3619" w:type="dxa"/>
            <w:gridSpan w:val="2"/>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重点：非营利组织的相关概念、特点、分类</w:t>
            </w:r>
          </w:p>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难点：</w:t>
            </w:r>
            <w:r w:rsidRPr="00657DEF">
              <w:rPr>
                <w:rFonts w:ascii="宋体" w:eastAsia="宋体" w:hAnsi="宋体"/>
                <w:sz w:val="21"/>
                <w:szCs w:val="21"/>
                <w:lang w:eastAsia="zh-CN"/>
              </w:rPr>
              <w:t xml:space="preserve"> </w:t>
            </w:r>
            <w:r w:rsidR="00BB6E98">
              <w:rPr>
                <w:rFonts w:ascii="宋体" w:eastAsia="宋体" w:hAnsi="宋体" w:hint="eastAsia"/>
                <w:sz w:val="21"/>
                <w:szCs w:val="21"/>
                <w:lang w:eastAsia="zh-CN"/>
              </w:rPr>
              <w:t>非营利组织的分类</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vAlign w:val="center"/>
          </w:tcPr>
          <w:p w:rsidR="00220899" w:rsidRPr="00657DEF" w:rsidRDefault="00220899" w:rsidP="00BF3343">
            <w:pPr>
              <w:spacing w:after="0" w:line="360" w:lineRule="exact"/>
              <w:rPr>
                <w:rFonts w:ascii="宋体" w:eastAsia="宋体" w:hAnsi="宋体"/>
                <w:b/>
                <w:sz w:val="21"/>
                <w:szCs w:val="21"/>
              </w:rPr>
            </w:pPr>
          </w:p>
        </w:tc>
      </w:tr>
      <w:tr w:rsidR="00BB6E98" w:rsidRPr="00BF1E09" w:rsidTr="00541F2D">
        <w:trPr>
          <w:trHeight w:val="340"/>
          <w:jc w:val="center"/>
        </w:trPr>
        <w:tc>
          <w:tcPr>
            <w:tcW w:w="649" w:type="dxa"/>
            <w:vAlign w:val="center"/>
          </w:tcPr>
          <w:p w:rsidR="00BB6E98" w:rsidRPr="00657DEF" w:rsidRDefault="00BB6E98" w:rsidP="00BB6E98">
            <w:pPr>
              <w:spacing w:after="0" w:line="360" w:lineRule="exact"/>
              <w:ind w:right="210"/>
              <w:jc w:val="right"/>
              <w:rPr>
                <w:rFonts w:ascii="宋体" w:eastAsia="宋体" w:hAnsi="宋体"/>
                <w:sz w:val="21"/>
                <w:szCs w:val="21"/>
                <w:lang w:eastAsia="zh-CN"/>
              </w:rPr>
            </w:pPr>
            <w:r>
              <w:rPr>
                <w:rFonts w:ascii="宋体" w:eastAsia="宋体" w:hAnsi="宋体" w:hint="eastAsia"/>
                <w:sz w:val="21"/>
                <w:szCs w:val="21"/>
                <w:lang w:eastAsia="zh-CN"/>
              </w:rPr>
              <w:t>2</w:t>
            </w:r>
          </w:p>
        </w:tc>
        <w:tc>
          <w:tcPr>
            <w:tcW w:w="1729" w:type="dxa"/>
            <w:gridSpan w:val="2"/>
          </w:tcPr>
          <w:p w:rsidR="00BB6E98" w:rsidRPr="00BB6E98" w:rsidRDefault="00BB6E98" w:rsidP="00BF3343">
            <w:pPr>
              <w:spacing w:after="0" w:line="360" w:lineRule="exact"/>
              <w:rPr>
                <w:rFonts w:ascii="宋体" w:eastAsia="宋体" w:hAnsi="宋体"/>
                <w:kern w:val="2"/>
                <w:sz w:val="21"/>
                <w:szCs w:val="21"/>
                <w:lang w:eastAsia="zh-CN"/>
              </w:rPr>
            </w:pPr>
            <w:r w:rsidRPr="00BB6E98">
              <w:rPr>
                <w:rFonts w:ascii="宋体" w:eastAsia="宋体" w:hAnsi="宋体" w:hint="eastAsia"/>
                <w:kern w:val="2"/>
                <w:sz w:val="21"/>
                <w:szCs w:val="21"/>
                <w:lang w:eastAsia="zh-CN"/>
              </w:rPr>
              <w:t>非营利组织理论</w:t>
            </w:r>
            <w:r w:rsidRPr="00BB6E98">
              <w:rPr>
                <w:rFonts w:ascii="宋体" w:eastAsia="宋体" w:hAnsi="宋体" w:hint="eastAsia"/>
                <w:kern w:val="2"/>
                <w:sz w:val="21"/>
                <w:szCs w:val="21"/>
                <w:lang w:eastAsia="zh-CN"/>
              </w:rPr>
              <w:lastRenderedPageBreak/>
              <w:t>基础</w:t>
            </w:r>
          </w:p>
        </w:tc>
        <w:tc>
          <w:tcPr>
            <w:tcW w:w="930" w:type="dxa"/>
          </w:tcPr>
          <w:p w:rsidR="00BB6E98" w:rsidRDefault="00BB6E98"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lastRenderedPageBreak/>
              <w:t>2</w:t>
            </w:r>
            <w:r>
              <w:rPr>
                <w:rFonts w:ascii="宋体" w:eastAsia="宋体" w:hAnsi="宋体"/>
                <w:sz w:val="21"/>
                <w:szCs w:val="21"/>
                <w:lang w:eastAsia="zh-CN"/>
              </w:rPr>
              <w:t xml:space="preserve"> </w:t>
            </w:r>
            <w:r>
              <w:rPr>
                <w:rFonts w:ascii="宋体" w:eastAsia="宋体" w:hAnsi="宋体" w:hint="eastAsia"/>
                <w:sz w:val="21"/>
                <w:szCs w:val="21"/>
                <w:lang w:eastAsia="zh-CN"/>
              </w:rPr>
              <w:t>节课</w:t>
            </w:r>
          </w:p>
        </w:tc>
        <w:tc>
          <w:tcPr>
            <w:tcW w:w="3619" w:type="dxa"/>
            <w:gridSpan w:val="2"/>
          </w:tcPr>
          <w:p w:rsidR="00BB6E98" w:rsidRDefault="00BB6E98" w:rsidP="00BF3343">
            <w:pPr>
              <w:spacing w:after="0" w:line="360" w:lineRule="exact"/>
              <w:rPr>
                <w:rFonts w:ascii="宋体" w:eastAsia="宋体" w:hAnsi="宋体"/>
                <w:kern w:val="2"/>
                <w:sz w:val="21"/>
                <w:szCs w:val="21"/>
                <w:lang w:eastAsia="zh-CN"/>
              </w:rPr>
            </w:pPr>
            <w:r>
              <w:rPr>
                <w:rFonts w:ascii="宋体" w:eastAsia="宋体" w:hAnsi="宋体" w:hint="eastAsia"/>
                <w:sz w:val="21"/>
                <w:szCs w:val="21"/>
                <w:lang w:eastAsia="zh-CN"/>
              </w:rPr>
              <w:t>重点：</w:t>
            </w:r>
            <w:r w:rsidRPr="00BB6E98">
              <w:rPr>
                <w:rFonts w:ascii="宋体" w:eastAsia="宋体" w:hAnsi="宋体" w:hint="eastAsia"/>
                <w:kern w:val="2"/>
                <w:sz w:val="21"/>
                <w:szCs w:val="21"/>
                <w:lang w:eastAsia="zh-CN"/>
              </w:rPr>
              <w:t>政府失灵理论、市场失灵理论、</w:t>
            </w:r>
            <w:r w:rsidRPr="00BB6E98">
              <w:rPr>
                <w:rFonts w:ascii="宋体" w:eastAsia="宋体" w:hAnsi="宋体" w:hint="eastAsia"/>
                <w:kern w:val="2"/>
                <w:sz w:val="21"/>
                <w:szCs w:val="21"/>
                <w:lang w:eastAsia="zh-CN"/>
              </w:rPr>
              <w:lastRenderedPageBreak/>
              <w:t>志愿失灵理论、供给理论</w:t>
            </w:r>
          </w:p>
          <w:p w:rsidR="00BB6E98" w:rsidRPr="00657DEF" w:rsidRDefault="00BB6E98" w:rsidP="00BF3343">
            <w:pPr>
              <w:spacing w:after="0" w:line="360" w:lineRule="exact"/>
              <w:rPr>
                <w:rFonts w:ascii="宋体" w:eastAsia="宋体" w:hAnsi="宋体"/>
                <w:sz w:val="21"/>
                <w:szCs w:val="21"/>
                <w:lang w:eastAsia="zh-CN"/>
              </w:rPr>
            </w:pPr>
            <w:r>
              <w:rPr>
                <w:rFonts w:ascii="宋体" w:eastAsia="宋体" w:hAnsi="宋体" w:hint="eastAsia"/>
                <w:kern w:val="2"/>
                <w:sz w:val="21"/>
                <w:szCs w:val="21"/>
                <w:lang w:eastAsia="zh-CN"/>
              </w:rPr>
              <w:t>难点：志愿失灵理论</w:t>
            </w:r>
          </w:p>
        </w:tc>
        <w:tc>
          <w:tcPr>
            <w:tcW w:w="1383" w:type="dxa"/>
            <w:gridSpan w:val="2"/>
          </w:tcPr>
          <w:p w:rsidR="00BB6E98" w:rsidRPr="00657DEF" w:rsidRDefault="00B5060C" w:rsidP="003020E7">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lastRenderedPageBreak/>
              <w:t>课堂讲授</w:t>
            </w:r>
          </w:p>
        </w:tc>
        <w:tc>
          <w:tcPr>
            <w:tcW w:w="1091" w:type="dxa"/>
            <w:vAlign w:val="center"/>
          </w:tcPr>
          <w:p w:rsidR="00BB6E98" w:rsidRPr="00657DEF" w:rsidRDefault="00BB6E98" w:rsidP="00BF3343">
            <w:pPr>
              <w:spacing w:after="0" w:line="360" w:lineRule="exact"/>
              <w:rPr>
                <w:rFonts w:ascii="宋体" w:eastAsia="宋体" w:hAnsi="宋体"/>
                <w:b/>
                <w:sz w:val="21"/>
                <w:szCs w:val="21"/>
                <w:lang w:eastAsia="zh-CN"/>
              </w:rPr>
            </w:pPr>
          </w:p>
        </w:tc>
      </w:tr>
      <w:tr w:rsidR="00220899" w:rsidRPr="00BF1E09" w:rsidTr="00541F2D">
        <w:trPr>
          <w:trHeight w:val="340"/>
          <w:jc w:val="center"/>
        </w:trPr>
        <w:tc>
          <w:tcPr>
            <w:tcW w:w="649" w:type="dxa"/>
            <w:vAlign w:val="center"/>
          </w:tcPr>
          <w:p w:rsidR="00220899" w:rsidRPr="00657DEF" w:rsidRDefault="00BB6E98" w:rsidP="00BF3343">
            <w:pPr>
              <w:spacing w:after="0" w:line="360" w:lineRule="exact"/>
              <w:jc w:val="center"/>
              <w:rPr>
                <w:rFonts w:ascii="宋体" w:eastAsia="宋体" w:hAnsi="宋体"/>
                <w:sz w:val="21"/>
                <w:szCs w:val="21"/>
              </w:rPr>
            </w:pPr>
            <w:r>
              <w:rPr>
                <w:rFonts w:ascii="宋体" w:eastAsia="宋体" w:hAnsi="宋体"/>
                <w:sz w:val="21"/>
                <w:szCs w:val="21"/>
              </w:rPr>
              <w:t>3</w:t>
            </w:r>
          </w:p>
        </w:tc>
        <w:tc>
          <w:tcPr>
            <w:tcW w:w="1729" w:type="dxa"/>
            <w:gridSpan w:val="2"/>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rPr>
              <w:t>境外非营利组织</w:t>
            </w:r>
          </w:p>
        </w:tc>
        <w:tc>
          <w:tcPr>
            <w:tcW w:w="930" w:type="dxa"/>
          </w:tcPr>
          <w:p w:rsidR="00220899" w:rsidRPr="00657DEF" w:rsidRDefault="00BB6E98" w:rsidP="00BF3343">
            <w:pPr>
              <w:spacing w:after="0" w:line="360" w:lineRule="exact"/>
              <w:rPr>
                <w:rFonts w:ascii="宋体" w:eastAsia="宋体" w:hAnsi="宋体"/>
                <w:sz w:val="21"/>
                <w:szCs w:val="21"/>
              </w:rPr>
            </w:pPr>
            <w:r>
              <w:rPr>
                <w:rFonts w:ascii="宋体" w:eastAsia="宋体" w:hAnsi="宋体"/>
                <w:sz w:val="21"/>
                <w:szCs w:val="21"/>
                <w:lang w:eastAsia="zh-CN"/>
              </w:rPr>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境外非营利组织的</w:t>
            </w:r>
            <w:r>
              <w:rPr>
                <w:rFonts w:ascii="宋体" w:eastAsia="宋体" w:hAnsi="宋体" w:hint="eastAsia"/>
                <w:sz w:val="21"/>
                <w:szCs w:val="21"/>
                <w:lang w:eastAsia="zh-CN"/>
              </w:rPr>
              <w:t>管理</w:t>
            </w:r>
            <w:r w:rsidRPr="00657DEF">
              <w:rPr>
                <w:rFonts w:ascii="宋体" w:eastAsia="宋体" w:hAnsi="宋体" w:hint="eastAsia"/>
                <w:sz w:val="21"/>
                <w:szCs w:val="21"/>
                <w:lang w:eastAsia="zh-CN"/>
              </w:rPr>
              <w:t>制度</w:t>
            </w:r>
          </w:p>
          <w:p w:rsidR="00220899" w:rsidRPr="00657DEF"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w:t>
            </w:r>
            <w:r w:rsidRPr="00657DEF">
              <w:rPr>
                <w:rFonts w:ascii="宋体" w:eastAsia="宋体" w:hAnsi="宋体" w:hint="eastAsia"/>
                <w:sz w:val="21"/>
                <w:szCs w:val="21"/>
                <w:lang w:eastAsia="zh-CN"/>
              </w:rPr>
              <w:t>境外非营利组织的</w:t>
            </w:r>
            <w:r>
              <w:rPr>
                <w:rFonts w:ascii="宋体" w:eastAsia="宋体" w:hAnsi="宋体" w:hint="eastAsia"/>
                <w:sz w:val="21"/>
                <w:szCs w:val="21"/>
                <w:lang w:eastAsia="zh-CN"/>
              </w:rPr>
              <w:t>管理</w:t>
            </w:r>
            <w:r w:rsidRPr="00657DEF">
              <w:rPr>
                <w:rFonts w:ascii="宋体" w:eastAsia="宋体" w:hAnsi="宋体" w:hint="eastAsia"/>
                <w:sz w:val="21"/>
                <w:szCs w:val="21"/>
                <w:lang w:eastAsia="zh-CN"/>
              </w:rPr>
              <w:t>制度</w:t>
            </w:r>
          </w:p>
        </w:tc>
        <w:tc>
          <w:tcPr>
            <w:tcW w:w="1383" w:type="dxa"/>
            <w:gridSpan w:val="2"/>
          </w:tcPr>
          <w:p w:rsidR="00220899" w:rsidRPr="00B326EA" w:rsidRDefault="00220899" w:rsidP="003020E7">
            <w:pPr>
              <w:spacing w:after="0" w:line="360" w:lineRule="exact"/>
              <w:jc w:val="center"/>
              <w:rPr>
                <w:rFonts w:ascii="宋体" w:eastAsia="宋体" w:hAnsi="宋体"/>
                <w:sz w:val="21"/>
                <w:szCs w:val="21"/>
              </w:rPr>
            </w:pPr>
            <w:r w:rsidRPr="00B326EA">
              <w:rPr>
                <w:rFonts w:ascii="宋体" w:eastAsia="宋体" w:hAnsi="宋体" w:hint="eastAsia"/>
                <w:sz w:val="21"/>
                <w:szCs w:val="21"/>
              </w:rPr>
              <w:t>课堂讲授</w:t>
            </w:r>
          </w:p>
        </w:tc>
        <w:tc>
          <w:tcPr>
            <w:tcW w:w="1091" w:type="dxa"/>
          </w:tcPr>
          <w:p w:rsidR="00220899" w:rsidRPr="00657DEF" w:rsidRDefault="00220899" w:rsidP="00BF3343">
            <w:pPr>
              <w:spacing w:after="0" w:line="360" w:lineRule="exact"/>
              <w:rPr>
                <w:rFonts w:ascii="宋体" w:eastAsia="宋体" w:hAnsi="宋体"/>
                <w:sz w:val="21"/>
                <w:szCs w:val="21"/>
                <w:lang w:eastAsia="zh-CN"/>
              </w:rPr>
            </w:pPr>
          </w:p>
        </w:tc>
      </w:tr>
      <w:tr w:rsidR="00220899" w:rsidRPr="00BF1E09" w:rsidTr="00541F2D">
        <w:trPr>
          <w:trHeight w:val="340"/>
          <w:jc w:val="center"/>
        </w:trPr>
        <w:tc>
          <w:tcPr>
            <w:tcW w:w="649" w:type="dxa"/>
            <w:vAlign w:val="center"/>
          </w:tcPr>
          <w:p w:rsidR="00220899" w:rsidRPr="00657DEF" w:rsidRDefault="00BB6E98" w:rsidP="00BF3343">
            <w:pPr>
              <w:spacing w:after="0" w:line="360" w:lineRule="exact"/>
              <w:jc w:val="center"/>
              <w:rPr>
                <w:rFonts w:ascii="宋体" w:eastAsia="宋体" w:hAnsi="宋体"/>
                <w:sz w:val="21"/>
                <w:szCs w:val="21"/>
              </w:rPr>
            </w:pPr>
            <w:r>
              <w:rPr>
                <w:rFonts w:ascii="宋体" w:eastAsia="宋体" w:hAnsi="宋体"/>
                <w:sz w:val="21"/>
                <w:szCs w:val="21"/>
              </w:rPr>
              <w:t>4</w:t>
            </w:r>
          </w:p>
        </w:tc>
        <w:tc>
          <w:tcPr>
            <w:tcW w:w="1729" w:type="dxa"/>
            <w:gridSpan w:val="2"/>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中国非营利组织的发展演变及其管理创新</w:t>
            </w:r>
          </w:p>
        </w:tc>
        <w:tc>
          <w:tcPr>
            <w:tcW w:w="930" w:type="dxa"/>
          </w:tcPr>
          <w:p w:rsidR="00220899" w:rsidRPr="00657DEF" w:rsidRDefault="00BB6E98" w:rsidP="00BF3343">
            <w:pPr>
              <w:spacing w:after="0" w:line="360" w:lineRule="exact"/>
              <w:rPr>
                <w:rFonts w:ascii="宋体" w:eastAsia="宋体" w:hAnsi="宋体"/>
                <w:sz w:val="21"/>
                <w:szCs w:val="21"/>
              </w:rPr>
            </w:pPr>
            <w:r>
              <w:rPr>
                <w:rFonts w:ascii="宋体" w:eastAsia="宋体" w:hAnsi="宋体"/>
                <w:sz w:val="21"/>
                <w:szCs w:val="21"/>
                <w:lang w:eastAsia="zh-CN"/>
              </w:rPr>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中国非营利组织发展的制</w:t>
            </w:r>
            <w:r w:rsidR="00AC5CB0">
              <w:rPr>
                <w:rFonts w:ascii="宋体" w:eastAsia="宋体" w:hAnsi="宋体" w:hint="eastAsia"/>
                <w:sz w:val="21"/>
                <w:szCs w:val="21"/>
                <w:lang w:eastAsia="zh-CN"/>
              </w:rPr>
              <w:t>约因素、社会组织孵化器的概念及起源、社会组织孵化器的功能与流程；公益创投的概念及形成、公益创投的性质和特点</w:t>
            </w:r>
            <w:r w:rsidRPr="00657DEF">
              <w:rPr>
                <w:rFonts w:ascii="宋体" w:eastAsia="宋体" w:hAnsi="宋体" w:hint="eastAsia"/>
                <w:sz w:val="21"/>
                <w:szCs w:val="21"/>
                <w:lang w:eastAsia="zh-CN"/>
              </w:rPr>
              <w:t>、公益创投在中国发展面临的制约因素</w:t>
            </w:r>
          </w:p>
          <w:p w:rsidR="00220899" w:rsidRPr="00657DEF" w:rsidRDefault="00220899" w:rsidP="00BB6E9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难点：公益创投的性质和特点</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vAlign w:val="center"/>
          </w:tcPr>
          <w:p w:rsidR="00220899" w:rsidRPr="00657DEF" w:rsidRDefault="00756576" w:rsidP="00BF3343">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作业</w:t>
            </w:r>
            <w:r>
              <w:rPr>
                <w:rFonts w:ascii="宋体" w:eastAsia="宋体" w:hAnsi="宋体"/>
                <w:sz w:val="21"/>
                <w:szCs w:val="21"/>
                <w:lang w:eastAsia="zh-CN"/>
              </w:rPr>
              <w:t>1</w:t>
            </w:r>
          </w:p>
        </w:tc>
      </w:tr>
      <w:tr w:rsidR="00220899" w:rsidRPr="00BF1E09" w:rsidTr="004371E3">
        <w:trPr>
          <w:trHeight w:val="2371"/>
          <w:jc w:val="center"/>
        </w:trPr>
        <w:tc>
          <w:tcPr>
            <w:tcW w:w="649" w:type="dxa"/>
            <w:vAlign w:val="center"/>
          </w:tcPr>
          <w:p w:rsidR="00220899" w:rsidRPr="00657DEF" w:rsidRDefault="00BB6E98" w:rsidP="00BF3343">
            <w:pPr>
              <w:spacing w:after="0" w:line="360" w:lineRule="exact"/>
              <w:jc w:val="center"/>
              <w:rPr>
                <w:rFonts w:ascii="宋体" w:eastAsia="宋体" w:hAnsi="宋体"/>
                <w:sz w:val="21"/>
                <w:szCs w:val="21"/>
              </w:rPr>
            </w:pPr>
            <w:r>
              <w:rPr>
                <w:rFonts w:ascii="宋体" w:eastAsia="宋体" w:hAnsi="宋体"/>
                <w:sz w:val="21"/>
                <w:szCs w:val="21"/>
              </w:rPr>
              <w:t>5</w:t>
            </w:r>
          </w:p>
        </w:tc>
        <w:tc>
          <w:tcPr>
            <w:tcW w:w="1729" w:type="dxa"/>
            <w:gridSpan w:val="2"/>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中国非营利组织的制度建设</w:t>
            </w:r>
          </w:p>
        </w:tc>
        <w:tc>
          <w:tcPr>
            <w:tcW w:w="930" w:type="dxa"/>
          </w:tcPr>
          <w:p w:rsidR="00220899" w:rsidRPr="00657DEF" w:rsidRDefault="00BB6E98" w:rsidP="00BF3343">
            <w:pPr>
              <w:spacing w:after="0" w:line="360" w:lineRule="exact"/>
              <w:rPr>
                <w:rFonts w:ascii="宋体" w:eastAsia="宋体" w:hAnsi="宋体"/>
                <w:sz w:val="21"/>
                <w:szCs w:val="21"/>
                <w:lang w:eastAsia="zh-CN"/>
              </w:rPr>
            </w:pPr>
            <w:r>
              <w:rPr>
                <w:rFonts w:ascii="宋体" w:eastAsia="宋体" w:hAnsi="宋体"/>
                <w:sz w:val="21"/>
                <w:szCs w:val="21"/>
                <w:lang w:eastAsia="zh-CN"/>
              </w:rPr>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中国非营利组织的制度环境、中国非营利组织的主要制度、中国非营利组织存在的主要问题；中国双重管理体制的历史演变、设计初衷、存在弊端及改革实践</w:t>
            </w:r>
          </w:p>
          <w:p w:rsidR="00220899" w:rsidRDefault="00C26C0A"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难点：中国双重管理体制存在</w:t>
            </w:r>
            <w:r w:rsidR="00697EC6">
              <w:rPr>
                <w:rFonts w:ascii="宋体" w:eastAsia="宋体" w:hAnsi="宋体" w:hint="eastAsia"/>
                <w:sz w:val="21"/>
                <w:szCs w:val="21"/>
                <w:lang w:eastAsia="zh-CN"/>
              </w:rPr>
              <w:t>的</w:t>
            </w:r>
            <w:r>
              <w:rPr>
                <w:rFonts w:ascii="宋体" w:eastAsia="宋体" w:hAnsi="宋体" w:hint="eastAsia"/>
                <w:sz w:val="21"/>
                <w:szCs w:val="21"/>
                <w:lang w:eastAsia="zh-CN"/>
              </w:rPr>
              <w:t>弊端</w:t>
            </w:r>
          </w:p>
          <w:p w:rsidR="00220899" w:rsidRPr="00657DEF" w:rsidRDefault="00220899" w:rsidP="00BF3343">
            <w:pPr>
              <w:spacing w:after="0" w:line="360" w:lineRule="exact"/>
              <w:rPr>
                <w:rFonts w:ascii="宋体" w:eastAsia="宋体" w:hAnsi="宋体"/>
                <w:sz w:val="21"/>
                <w:szCs w:val="21"/>
                <w:lang w:eastAsia="zh-CN"/>
              </w:rPr>
            </w:pP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vAlign w:val="center"/>
          </w:tcPr>
          <w:p w:rsidR="00220899" w:rsidRPr="00657DEF" w:rsidRDefault="00220899" w:rsidP="00BF3343">
            <w:pPr>
              <w:spacing w:after="0" w:line="360" w:lineRule="exact"/>
              <w:rPr>
                <w:rFonts w:ascii="宋体" w:eastAsia="宋体" w:hAnsi="宋体"/>
                <w:b/>
                <w:sz w:val="21"/>
                <w:szCs w:val="21"/>
                <w:lang w:eastAsia="zh-CN"/>
              </w:rPr>
            </w:pPr>
          </w:p>
        </w:tc>
      </w:tr>
      <w:tr w:rsidR="00220899" w:rsidRPr="00BF1E09" w:rsidTr="00541F2D">
        <w:trPr>
          <w:trHeight w:val="340"/>
          <w:jc w:val="center"/>
        </w:trPr>
        <w:tc>
          <w:tcPr>
            <w:tcW w:w="649" w:type="dxa"/>
            <w:vAlign w:val="center"/>
          </w:tcPr>
          <w:p w:rsidR="00220899" w:rsidRPr="00657DEF" w:rsidRDefault="00BB6E98" w:rsidP="00BF3343">
            <w:pPr>
              <w:spacing w:after="0" w:line="360" w:lineRule="exact"/>
              <w:jc w:val="center"/>
              <w:rPr>
                <w:rFonts w:ascii="宋体" w:eastAsia="宋体" w:hAnsi="宋体"/>
                <w:sz w:val="21"/>
                <w:szCs w:val="21"/>
              </w:rPr>
            </w:pPr>
            <w:r>
              <w:rPr>
                <w:rFonts w:ascii="宋体" w:eastAsia="宋体" w:hAnsi="宋体"/>
                <w:sz w:val="21"/>
                <w:szCs w:val="21"/>
              </w:rPr>
              <w:t>6</w:t>
            </w:r>
          </w:p>
        </w:tc>
        <w:tc>
          <w:tcPr>
            <w:tcW w:w="1729" w:type="dxa"/>
            <w:gridSpan w:val="2"/>
          </w:tcPr>
          <w:p w:rsidR="00220899" w:rsidRPr="00657DEF" w:rsidRDefault="00220899" w:rsidP="003020E7">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非营利组织的使命与战略管理</w:t>
            </w:r>
          </w:p>
        </w:tc>
        <w:tc>
          <w:tcPr>
            <w:tcW w:w="930" w:type="dxa"/>
          </w:tcPr>
          <w:p w:rsidR="00220899" w:rsidRPr="00657DEF" w:rsidRDefault="00BB6E98" w:rsidP="00BF3343">
            <w:pPr>
              <w:spacing w:after="0" w:line="360" w:lineRule="exact"/>
              <w:rPr>
                <w:rFonts w:ascii="宋体" w:eastAsia="宋体" w:hAnsi="宋体"/>
                <w:sz w:val="21"/>
                <w:szCs w:val="21"/>
                <w:lang w:eastAsia="zh-CN"/>
              </w:rPr>
            </w:pPr>
            <w:r>
              <w:rPr>
                <w:rFonts w:ascii="宋体" w:eastAsia="宋体" w:hAnsi="宋体"/>
                <w:sz w:val="21"/>
                <w:szCs w:val="21"/>
                <w:lang w:eastAsia="zh-CN"/>
              </w:rPr>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使命的概念、使命陈述的原则、未来影响非营利组织使命的趋势；战略管理的基本特征、非</w:t>
            </w:r>
            <w:r w:rsidR="004371E3">
              <w:rPr>
                <w:rFonts w:ascii="宋体" w:eastAsia="宋体" w:hAnsi="宋体" w:hint="eastAsia"/>
                <w:sz w:val="21"/>
                <w:szCs w:val="21"/>
                <w:lang w:eastAsia="zh-CN"/>
              </w:rPr>
              <w:t>营利组织战略管理的原因分析、非营利组织与营利组织战略管理的区别</w:t>
            </w:r>
          </w:p>
          <w:p w:rsidR="00220899" w:rsidRPr="00657DEF"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难点：非营利组织与营利组织战略管理的区别</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tcPr>
          <w:p w:rsidR="00220899" w:rsidRPr="00657DEF" w:rsidRDefault="00220899" w:rsidP="003020E7">
            <w:pPr>
              <w:spacing w:after="0" w:line="360" w:lineRule="exact"/>
              <w:jc w:val="center"/>
              <w:rPr>
                <w:rFonts w:ascii="宋体" w:eastAsia="宋体" w:hAnsi="宋体"/>
                <w:sz w:val="21"/>
                <w:szCs w:val="21"/>
                <w:lang w:eastAsia="zh-CN"/>
              </w:rPr>
            </w:pPr>
          </w:p>
        </w:tc>
      </w:tr>
      <w:tr w:rsidR="00220899" w:rsidRPr="00BF1E09" w:rsidTr="00541F2D">
        <w:trPr>
          <w:trHeight w:val="340"/>
          <w:jc w:val="center"/>
        </w:trPr>
        <w:tc>
          <w:tcPr>
            <w:tcW w:w="649" w:type="dxa"/>
            <w:vAlign w:val="center"/>
          </w:tcPr>
          <w:p w:rsidR="00220899" w:rsidRPr="00657DEF" w:rsidRDefault="00D67F0D" w:rsidP="00BF3343">
            <w:pPr>
              <w:spacing w:after="0" w:line="360" w:lineRule="exact"/>
              <w:jc w:val="center"/>
              <w:rPr>
                <w:rFonts w:ascii="宋体" w:eastAsia="宋体" w:hAnsi="宋体"/>
                <w:sz w:val="21"/>
                <w:szCs w:val="21"/>
              </w:rPr>
            </w:pPr>
            <w:r>
              <w:rPr>
                <w:rFonts w:ascii="宋体" w:eastAsia="宋体" w:hAnsi="宋体"/>
                <w:sz w:val="21"/>
                <w:szCs w:val="21"/>
              </w:rPr>
              <w:t>7</w:t>
            </w:r>
          </w:p>
        </w:tc>
        <w:tc>
          <w:tcPr>
            <w:tcW w:w="1729" w:type="dxa"/>
            <w:gridSpan w:val="2"/>
          </w:tcPr>
          <w:p w:rsidR="00220899" w:rsidRPr="00657DEF" w:rsidRDefault="00BB6E98" w:rsidP="003020E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非营利组织人力资源管理</w:t>
            </w:r>
          </w:p>
        </w:tc>
        <w:tc>
          <w:tcPr>
            <w:tcW w:w="930" w:type="dxa"/>
          </w:tcPr>
          <w:p w:rsidR="00220899" w:rsidRPr="00657DEF" w:rsidRDefault="00BB6E98" w:rsidP="00BF3343">
            <w:pPr>
              <w:spacing w:after="0" w:line="360" w:lineRule="exact"/>
              <w:rPr>
                <w:rFonts w:ascii="宋体" w:eastAsia="宋体" w:hAnsi="宋体"/>
                <w:sz w:val="21"/>
                <w:szCs w:val="21"/>
                <w:lang w:eastAsia="zh-CN"/>
              </w:rPr>
            </w:pPr>
            <w:r>
              <w:rPr>
                <w:rFonts w:ascii="宋体" w:eastAsia="宋体" w:hAnsi="宋体"/>
                <w:sz w:val="21"/>
                <w:szCs w:val="21"/>
                <w:lang w:eastAsia="zh-CN"/>
              </w:rPr>
              <w:t>2节课</w:t>
            </w:r>
          </w:p>
        </w:tc>
        <w:tc>
          <w:tcPr>
            <w:tcW w:w="3619" w:type="dxa"/>
            <w:gridSpan w:val="2"/>
          </w:tcPr>
          <w:p w:rsidR="00BB6E98" w:rsidRDefault="00220899" w:rsidP="00BB6E9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非营利组织人力资源的构成</w:t>
            </w:r>
            <w:r w:rsidR="00BB6E98">
              <w:rPr>
                <w:rFonts w:ascii="宋体" w:eastAsia="宋体" w:hAnsi="宋体" w:hint="eastAsia"/>
                <w:sz w:val="21"/>
                <w:szCs w:val="21"/>
                <w:lang w:eastAsia="zh-CN"/>
              </w:rPr>
              <w:t>及其管理特征、志愿者的角色及志愿行为的动机、志愿制度的发展趋势</w:t>
            </w:r>
          </w:p>
          <w:p w:rsidR="00220899" w:rsidRPr="00657DEF" w:rsidRDefault="00220899" w:rsidP="00BB6E9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w:t>
            </w:r>
            <w:r w:rsidR="00BB6E98">
              <w:rPr>
                <w:rFonts w:ascii="宋体" w:eastAsia="宋体" w:hAnsi="宋体" w:hint="eastAsia"/>
                <w:sz w:val="21"/>
                <w:szCs w:val="21"/>
                <w:lang w:eastAsia="zh-CN"/>
              </w:rPr>
              <w:t>点：志愿制度的发展趋势</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tcPr>
          <w:p w:rsidR="00220899" w:rsidRPr="00657DEF" w:rsidRDefault="00220899" w:rsidP="00BF3343">
            <w:pPr>
              <w:spacing w:after="0" w:line="360" w:lineRule="exact"/>
              <w:rPr>
                <w:rFonts w:ascii="宋体" w:eastAsia="宋体" w:hAnsi="宋体"/>
                <w:sz w:val="21"/>
                <w:szCs w:val="21"/>
              </w:rPr>
            </w:pPr>
          </w:p>
        </w:tc>
      </w:tr>
      <w:tr w:rsidR="00BB6E98" w:rsidRPr="00BF1E09" w:rsidTr="00541F2D">
        <w:trPr>
          <w:trHeight w:val="340"/>
          <w:jc w:val="center"/>
        </w:trPr>
        <w:tc>
          <w:tcPr>
            <w:tcW w:w="649" w:type="dxa"/>
            <w:vAlign w:val="center"/>
          </w:tcPr>
          <w:p w:rsidR="00BB6E98" w:rsidRDefault="00D67F0D" w:rsidP="00BF3343">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8</w:t>
            </w:r>
          </w:p>
        </w:tc>
        <w:tc>
          <w:tcPr>
            <w:tcW w:w="1729" w:type="dxa"/>
            <w:gridSpan w:val="2"/>
          </w:tcPr>
          <w:p w:rsidR="00BB6E98" w:rsidRDefault="00BB6E98" w:rsidP="003020E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非营利组织的项目管理</w:t>
            </w:r>
          </w:p>
        </w:tc>
        <w:tc>
          <w:tcPr>
            <w:tcW w:w="930" w:type="dxa"/>
          </w:tcPr>
          <w:p w:rsidR="00BB6E98" w:rsidRDefault="00D67F0D"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2节课</w:t>
            </w:r>
          </w:p>
        </w:tc>
        <w:tc>
          <w:tcPr>
            <w:tcW w:w="3619" w:type="dxa"/>
            <w:gridSpan w:val="2"/>
          </w:tcPr>
          <w:p w:rsidR="00BB6E98" w:rsidRDefault="00D67F0D" w:rsidP="00BB6E9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D67F0D">
              <w:rPr>
                <w:rFonts w:ascii="宋体" w:eastAsia="宋体" w:hAnsi="宋体" w:hint="eastAsia"/>
                <w:kern w:val="2"/>
                <w:sz w:val="21"/>
                <w:szCs w:val="21"/>
                <w:lang w:eastAsia="zh-CN"/>
              </w:rPr>
              <w:t>项目管理概述、项目申请、项目运作管理、项目评估</w:t>
            </w:r>
          </w:p>
          <w:p w:rsidR="00D67F0D" w:rsidRDefault="00D67F0D" w:rsidP="00BB6E9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难点：项目申请</w:t>
            </w:r>
          </w:p>
        </w:tc>
        <w:tc>
          <w:tcPr>
            <w:tcW w:w="1383" w:type="dxa"/>
            <w:gridSpan w:val="2"/>
          </w:tcPr>
          <w:p w:rsidR="00BB6E98" w:rsidRPr="00657DEF" w:rsidRDefault="00B5060C" w:rsidP="003020E7">
            <w:pPr>
              <w:spacing w:after="0" w:line="360" w:lineRule="exact"/>
              <w:jc w:val="center"/>
              <w:rPr>
                <w:rFonts w:ascii="宋体" w:eastAsia="宋体" w:hAnsi="宋体"/>
                <w:sz w:val="21"/>
                <w:szCs w:val="21"/>
              </w:rPr>
            </w:pPr>
            <w:r>
              <w:rPr>
                <w:rFonts w:ascii="宋体" w:eastAsia="宋体" w:hAnsi="宋体" w:hint="eastAsia"/>
                <w:sz w:val="21"/>
                <w:szCs w:val="21"/>
                <w:lang w:eastAsia="zh-CN"/>
              </w:rPr>
              <w:t>课堂讲授</w:t>
            </w:r>
          </w:p>
        </w:tc>
        <w:tc>
          <w:tcPr>
            <w:tcW w:w="1091" w:type="dxa"/>
          </w:tcPr>
          <w:p w:rsidR="00BB6E98" w:rsidRPr="00657DEF" w:rsidRDefault="00756576" w:rsidP="00BF3343">
            <w:pPr>
              <w:spacing w:after="0" w:line="360" w:lineRule="exact"/>
              <w:rPr>
                <w:rFonts w:ascii="宋体" w:eastAsia="宋体" w:hAnsi="宋体"/>
                <w:sz w:val="21"/>
                <w:szCs w:val="21"/>
              </w:rPr>
            </w:pPr>
            <w:r w:rsidRPr="00657DEF">
              <w:rPr>
                <w:rFonts w:ascii="宋体" w:eastAsia="宋体" w:hAnsi="宋体" w:hint="eastAsia"/>
                <w:sz w:val="21"/>
                <w:szCs w:val="21"/>
              </w:rPr>
              <w:t>作业</w:t>
            </w:r>
            <w:r w:rsidRPr="00657DEF">
              <w:rPr>
                <w:rFonts w:ascii="宋体" w:eastAsia="宋体" w:hAnsi="宋体"/>
                <w:sz w:val="21"/>
                <w:szCs w:val="21"/>
                <w:lang w:eastAsia="zh-CN"/>
              </w:rPr>
              <w:t>2</w:t>
            </w:r>
          </w:p>
        </w:tc>
      </w:tr>
      <w:tr w:rsidR="00220899" w:rsidRPr="00BF1E09" w:rsidTr="00541F2D">
        <w:trPr>
          <w:trHeight w:val="340"/>
          <w:jc w:val="center"/>
        </w:trPr>
        <w:tc>
          <w:tcPr>
            <w:tcW w:w="649" w:type="dxa"/>
            <w:vAlign w:val="center"/>
          </w:tcPr>
          <w:p w:rsidR="00220899" w:rsidRPr="00657DEF" w:rsidRDefault="00D67F0D" w:rsidP="00BF3343">
            <w:pPr>
              <w:spacing w:after="0" w:line="360" w:lineRule="exact"/>
              <w:jc w:val="center"/>
              <w:rPr>
                <w:rFonts w:ascii="宋体" w:eastAsia="宋体" w:hAnsi="宋体"/>
                <w:sz w:val="21"/>
                <w:szCs w:val="21"/>
              </w:rPr>
            </w:pPr>
            <w:r>
              <w:rPr>
                <w:rFonts w:ascii="宋体" w:eastAsia="宋体" w:hAnsi="宋体"/>
                <w:sz w:val="21"/>
                <w:szCs w:val="21"/>
              </w:rPr>
              <w:t>9</w:t>
            </w:r>
          </w:p>
        </w:tc>
        <w:tc>
          <w:tcPr>
            <w:tcW w:w="1729" w:type="dxa"/>
            <w:gridSpan w:val="2"/>
          </w:tcPr>
          <w:p w:rsidR="00220899" w:rsidRPr="00657DEF" w:rsidRDefault="00220899" w:rsidP="003020E7">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非营利组织的营销管理</w:t>
            </w:r>
          </w:p>
        </w:tc>
        <w:tc>
          <w:tcPr>
            <w:tcW w:w="930" w:type="dxa"/>
          </w:tcPr>
          <w:p w:rsidR="00220899" w:rsidRPr="00657DEF" w:rsidRDefault="00BB6E98" w:rsidP="00BF3343">
            <w:pPr>
              <w:spacing w:after="0" w:line="360" w:lineRule="exact"/>
              <w:rPr>
                <w:rFonts w:ascii="宋体" w:eastAsia="宋体" w:hAnsi="宋体"/>
                <w:sz w:val="21"/>
                <w:szCs w:val="21"/>
              </w:rPr>
            </w:pPr>
            <w:r>
              <w:rPr>
                <w:rFonts w:ascii="宋体" w:eastAsia="宋体" w:hAnsi="宋体"/>
                <w:sz w:val="21"/>
                <w:szCs w:val="21"/>
                <w:lang w:eastAsia="zh-CN"/>
              </w:rPr>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重点：营销的概念及要素；非营利组织营销的特点、趋势</w:t>
            </w:r>
            <w:r w:rsidRPr="00657DEF">
              <w:rPr>
                <w:rFonts w:ascii="宋体" w:eastAsia="宋体" w:hAnsi="宋体" w:hint="eastAsia"/>
                <w:sz w:val="21"/>
                <w:szCs w:val="21"/>
                <w:lang w:eastAsia="zh-CN"/>
              </w:rPr>
              <w:t>；非营利组织营销的产品策略、价格策略、渠道策略与促销策略</w:t>
            </w:r>
          </w:p>
          <w:p w:rsidR="00220899" w:rsidRPr="00657DEF"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难点：非营利组织营销的特点</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tcPr>
          <w:p w:rsidR="00220899" w:rsidRPr="00657DEF" w:rsidRDefault="00220899" w:rsidP="00BF3343">
            <w:pPr>
              <w:spacing w:after="0" w:line="360" w:lineRule="exact"/>
              <w:rPr>
                <w:rFonts w:ascii="宋体" w:eastAsia="宋体" w:hAnsi="宋体"/>
                <w:sz w:val="21"/>
                <w:szCs w:val="21"/>
              </w:rPr>
            </w:pPr>
          </w:p>
        </w:tc>
      </w:tr>
      <w:tr w:rsidR="00220899" w:rsidRPr="00BF1E09" w:rsidTr="00541F2D">
        <w:trPr>
          <w:trHeight w:val="340"/>
          <w:jc w:val="center"/>
        </w:trPr>
        <w:tc>
          <w:tcPr>
            <w:tcW w:w="649" w:type="dxa"/>
            <w:vAlign w:val="center"/>
          </w:tcPr>
          <w:p w:rsidR="00220899" w:rsidRPr="00657DEF" w:rsidRDefault="00D67F0D" w:rsidP="00BF3343">
            <w:pPr>
              <w:spacing w:after="0" w:line="360" w:lineRule="exact"/>
              <w:jc w:val="center"/>
              <w:rPr>
                <w:rFonts w:ascii="宋体" w:eastAsia="宋体" w:hAnsi="宋体"/>
                <w:sz w:val="21"/>
                <w:szCs w:val="21"/>
              </w:rPr>
            </w:pPr>
            <w:r>
              <w:rPr>
                <w:rFonts w:ascii="宋体" w:eastAsia="宋体" w:hAnsi="宋体"/>
                <w:sz w:val="21"/>
                <w:szCs w:val="21"/>
              </w:rPr>
              <w:t>10</w:t>
            </w:r>
          </w:p>
        </w:tc>
        <w:tc>
          <w:tcPr>
            <w:tcW w:w="1729" w:type="dxa"/>
            <w:gridSpan w:val="2"/>
          </w:tcPr>
          <w:p w:rsidR="00220899" w:rsidRPr="00657DEF" w:rsidRDefault="00AF3E21" w:rsidP="003020E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非营利组织的筹</w:t>
            </w:r>
            <w:r>
              <w:rPr>
                <w:rFonts w:ascii="宋体" w:eastAsia="宋体" w:hAnsi="宋体" w:hint="eastAsia"/>
                <w:sz w:val="21"/>
                <w:szCs w:val="21"/>
                <w:lang w:eastAsia="zh-CN"/>
              </w:rPr>
              <w:lastRenderedPageBreak/>
              <w:t>款管理</w:t>
            </w:r>
          </w:p>
        </w:tc>
        <w:tc>
          <w:tcPr>
            <w:tcW w:w="930" w:type="dxa"/>
          </w:tcPr>
          <w:p w:rsidR="00220899" w:rsidRPr="00657DEF" w:rsidRDefault="00BB6E98" w:rsidP="00BF3343">
            <w:pPr>
              <w:spacing w:after="0" w:line="360" w:lineRule="exact"/>
              <w:rPr>
                <w:rFonts w:ascii="宋体" w:eastAsia="宋体" w:hAnsi="宋体"/>
                <w:sz w:val="21"/>
                <w:szCs w:val="21"/>
                <w:lang w:eastAsia="zh-CN"/>
              </w:rPr>
            </w:pPr>
            <w:r>
              <w:rPr>
                <w:rFonts w:ascii="宋体" w:eastAsia="宋体" w:hAnsi="宋体"/>
                <w:sz w:val="21"/>
                <w:szCs w:val="21"/>
                <w:lang w:eastAsia="zh-CN"/>
              </w:rPr>
              <w:lastRenderedPageBreak/>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筹款的概念及理念发展、筹款</w:t>
            </w:r>
            <w:r w:rsidRPr="00657DEF">
              <w:rPr>
                <w:rFonts w:ascii="宋体" w:eastAsia="宋体" w:hAnsi="宋体" w:hint="eastAsia"/>
                <w:sz w:val="21"/>
                <w:szCs w:val="21"/>
                <w:lang w:eastAsia="zh-CN"/>
              </w:rPr>
              <w:lastRenderedPageBreak/>
              <w:t>的主要市场、主要的筹款方法及其优势与不足、</w:t>
            </w:r>
            <w:r w:rsidRPr="00657DEF">
              <w:rPr>
                <w:rFonts w:ascii="宋体" w:eastAsia="宋体" w:hAnsi="宋体"/>
                <w:sz w:val="21"/>
                <w:szCs w:val="21"/>
                <w:lang w:eastAsia="zh-CN"/>
              </w:rPr>
              <w:t>21</w:t>
            </w:r>
            <w:r w:rsidR="00194087">
              <w:rPr>
                <w:rFonts w:ascii="宋体" w:eastAsia="宋体" w:hAnsi="宋体" w:hint="eastAsia"/>
                <w:sz w:val="21"/>
                <w:szCs w:val="21"/>
                <w:lang w:eastAsia="zh-CN"/>
              </w:rPr>
              <w:t>世纪的筹款趋势</w:t>
            </w:r>
          </w:p>
          <w:p w:rsidR="00220899" w:rsidRPr="009E6EF4" w:rsidRDefault="00D67F0D"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难点：主要的筹款方法及其优势与不足</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lastRenderedPageBreak/>
              <w:t>课堂讲授</w:t>
            </w:r>
          </w:p>
        </w:tc>
        <w:tc>
          <w:tcPr>
            <w:tcW w:w="1091" w:type="dxa"/>
          </w:tcPr>
          <w:p w:rsidR="00220899" w:rsidRPr="00657DEF" w:rsidRDefault="00220899" w:rsidP="00BF3343">
            <w:pPr>
              <w:spacing w:after="0" w:line="360" w:lineRule="exact"/>
              <w:rPr>
                <w:rFonts w:ascii="宋体" w:eastAsia="宋体" w:hAnsi="宋体"/>
                <w:sz w:val="21"/>
                <w:szCs w:val="21"/>
              </w:rPr>
            </w:pPr>
          </w:p>
        </w:tc>
      </w:tr>
      <w:tr w:rsidR="00D67F0D" w:rsidRPr="00BF1E09" w:rsidTr="00541F2D">
        <w:trPr>
          <w:trHeight w:val="340"/>
          <w:jc w:val="center"/>
        </w:trPr>
        <w:tc>
          <w:tcPr>
            <w:tcW w:w="649" w:type="dxa"/>
            <w:vAlign w:val="center"/>
          </w:tcPr>
          <w:p w:rsidR="00D67F0D" w:rsidRDefault="00D67F0D" w:rsidP="00BF3343">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11</w:t>
            </w:r>
          </w:p>
        </w:tc>
        <w:tc>
          <w:tcPr>
            <w:tcW w:w="1729" w:type="dxa"/>
            <w:gridSpan w:val="2"/>
          </w:tcPr>
          <w:p w:rsidR="00D67F0D" w:rsidRPr="00657DEF" w:rsidRDefault="00D67F0D" w:rsidP="003020E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非营利组织的公共关系</w:t>
            </w:r>
          </w:p>
        </w:tc>
        <w:tc>
          <w:tcPr>
            <w:tcW w:w="930" w:type="dxa"/>
          </w:tcPr>
          <w:p w:rsidR="00D67F0D" w:rsidRDefault="00D67F0D"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2节课</w:t>
            </w:r>
          </w:p>
        </w:tc>
        <w:tc>
          <w:tcPr>
            <w:tcW w:w="3619" w:type="dxa"/>
            <w:gridSpan w:val="2"/>
          </w:tcPr>
          <w:p w:rsidR="00D67F0D" w:rsidRDefault="00D67F0D"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非营利组织与营利组织公共关系的差异、公共关系的工具、</w:t>
            </w:r>
            <w:r w:rsidRPr="00657DEF">
              <w:rPr>
                <w:rFonts w:ascii="宋体" w:eastAsia="宋体" w:hAnsi="宋体"/>
                <w:sz w:val="21"/>
                <w:szCs w:val="21"/>
                <w:lang w:eastAsia="zh-CN"/>
              </w:rPr>
              <w:t>21</w:t>
            </w:r>
            <w:r w:rsidRPr="00657DEF">
              <w:rPr>
                <w:rFonts w:ascii="宋体" w:eastAsia="宋体" w:hAnsi="宋体" w:hint="eastAsia"/>
                <w:sz w:val="21"/>
                <w:szCs w:val="21"/>
                <w:lang w:eastAsia="zh-CN"/>
              </w:rPr>
              <w:t>世纪公共关系的趋势</w:t>
            </w:r>
          </w:p>
          <w:p w:rsidR="00D67F0D" w:rsidRDefault="00D67F0D"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难点：公共关系的工具</w:t>
            </w:r>
          </w:p>
        </w:tc>
        <w:tc>
          <w:tcPr>
            <w:tcW w:w="1383" w:type="dxa"/>
            <w:gridSpan w:val="2"/>
          </w:tcPr>
          <w:p w:rsidR="00D67F0D" w:rsidRPr="00657DEF" w:rsidRDefault="00B5060C" w:rsidP="003020E7">
            <w:pPr>
              <w:spacing w:after="0" w:line="360" w:lineRule="exact"/>
              <w:jc w:val="center"/>
              <w:rPr>
                <w:rFonts w:ascii="宋体" w:eastAsia="宋体" w:hAnsi="宋体"/>
                <w:sz w:val="21"/>
                <w:szCs w:val="21"/>
              </w:rPr>
            </w:pPr>
            <w:r>
              <w:rPr>
                <w:rFonts w:ascii="宋体" w:eastAsia="宋体" w:hAnsi="宋体" w:hint="eastAsia"/>
                <w:sz w:val="21"/>
                <w:szCs w:val="21"/>
                <w:lang w:eastAsia="zh-CN"/>
              </w:rPr>
              <w:t>课堂讲授</w:t>
            </w:r>
          </w:p>
        </w:tc>
        <w:tc>
          <w:tcPr>
            <w:tcW w:w="1091" w:type="dxa"/>
          </w:tcPr>
          <w:p w:rsidR="00D67F0D" w:rsidRPr="00657DEF" w:rsidRDefault="00D67F0D" w:rsidP="00BF3343">
            <w:pPr>
              <w:spacing w:after="0" w:line="360" w:lineRule="exact"/>
              <w:rPr>
                <w:rFonts w:ascii="宋体" w:eastAsia="宋体" w:hAnsi="宋体"/>
                <w:sz w:val="21"/>
                <w:szCs w:val="21"/>
              </w:rPr>
            </w:pPr>
          </w:p>
        </w:tc>
      </w:tr>
      <w:tr w:rsidR="00220899" w:rsidRPr="00BF1E09" w:rsidTr="00541F2D">
        <w:trPr>
          <w:trHeight w:val="340"/>
          <w:jc w:val="center"/>
        </w:trPr>
        <w:tc>
          <w:tcPr>
            <w:tcW w:w="649" w:type="dxa"/>
            <w:vAlign w:val="center"/>
          </w:tcPr>
          <w:p w:rsidR="00220899" w:rsidRPr="00657DEF" w:rsidRDefault="00AF3E21" w:rsidP="00BF3343">
            <w:pPr>
              <w:spacing w:after="0" w:line="360" w:lineRule="exact"/>
              <w:jc w:val="center"/>
              <w:rPr>
                <w:rFonts w:ascii="宋体" w:eastAsia="宋体" w:hAnsi="宋体"/>
                <w:sz w:val="21"/>
                <w:szCs w:val="21"/>
                <w:lang w:eastAsia="zh-CN"/>
              </w:rPr>
            </w:pPr>
            <w:r>
              <w:rPr>
                <w:rFonts w:ascii="宋体" w:eastAsia="宋体" w:hAnsi="宋体"/>
                <w:sz w:val="21"/>
                <w:szCs w:val="21"/>
                <w:lang w:eastAsia="zh-CN"/>
              </w:rPr>
              <w:t>12</w:t>
            </w:r>
          </w:p>
        </w:tc>
        <w:tc>
          <w:tcPr>
            <w:tcW w:w="1729" w:type="dxa"/>
            <w:gridSpan w:val="2"/>
          </w:tcPr>
          <w:p w:rsidR="00220899" w:rsidRPr="00657DEF" w:rsidRDefault="00AF3E21" w:rsidP="00AF3E21">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非营利组织的内部结构与外部关系</w:t>
            </w:r>
          </w:p>
        </w:tc>
        <w:tc>
          <w:tcPr>
            <w:tcW w:w="930" w:type="dxa"/>
          </w:tcPr>
          <w:p w:rsidR="00220899" w:rsidRPr="00657DEF" w:rsidRDefault="00BB6E98" w:rsidP="00BF3343">
            <w:pPr>
              <w:spacing w:after="0" w:line="360" w:lineRule="exact"/>
              <w:rPr>
                <w:rFonts w:ascii="宋体" w:eastAsia="宋体" w:hAnsi="宋体"/>
                <w:sz w:val="21"/>
                <w:szCs w:val="21"/>
                <w:lang w:eastAsia="zh-CN"/>
              </w:rPr>
            </w:pPr>
            <w:r>
              <w:rPr>
                <w:rFonts w:ascii="宋体" w:eastAsia="宋体" w:hAnsi="宋体"/>
                <w:sz w:val="21"/>
                <w:szCs w:val="21"/>
                <w:lang w:eastAsia="zh-CN"/>
              </w:rPr>
              <w:t>2节课</w:t>
            </w:r>
          </w:p>
        </w:tc>
        <w:tc>
          <w:tcPr>
            <w:tcW w:w="3619" w:type="dxa"/>
            <w:gridSpan w:val="2"/>
          </w:tcPr>
          <w:p w:rsidR="00220899"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非营利组织的内部结构的构成及发展趋势；非营利组织与政府、其它非营利组织及企业的关系；</w:t>
            </w:r>
            <w:r w:rsidR="00AF3E21">
              <w:rPr>
                <w:rFonts w:ascii="宋体" w:eastAsia="宋体" w:hAnsi="宋体"/>
                <w:sz w:val="21"/>
                <w:szCs w:val="21"/>
                <w:lang w:eastAsia="zh-CN"/>
              </w:rPr>
              <w:t xml:space="preserve"> </w:t>
            </w:r>
          </w:p>
          <w:p w:rsidR="00220899" w:rsidRPr="00657DEF" w:rsidRDefault="00220899"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w:t>
            </w:r>
            <w:r w:rsidR="00AF3E21" w:rsidRPr="00657DEF">
              <w:rPr>
                <w:rFonts w:ascii="宋体" w:eastAsia="宋体" w:hAnsi="宋体"/>
                <w:sz w:val="21"/>
                <w:szCs w:val="21"/>
                <w:lang w:eastAsia="zh-CN"/>
              </w:rPr>
              <w:t xml:space="preserve"> </w:t>
            </w:r>
            <w:r w:rsidR="00AF3E21">
              <w:rPr>
                <w:rFonts w:ascii="宋体" w:eastAsia="宋体" w:hAnsi="宋体" w:hint="eastAsia"/>
                <w:sz w:val="21"/>
                <w:szCs w:val="21"/>
                <w:lang w:eastAsia="zh-CN"/>
              </w:rPr>
              <w:t>非营利组织与政府的关系</w:t>
            </w:r>
          </w:p>
        </w:tc>
        <w:tc>
          <w:tcPr>
            <w:tcW w:w="1383" w:type="dxa"/>
            <w:gridSpan w:val="2"/>
          </w:tcPr>
          <w:p w:rsidR="00220899" w:rsidRPr="00657DEF" w:rsidRDefault="00220899" w:rsidP="003020E7">
            <w:pPr>
              <w:spacing w:after="0" w:line="360" w:lineRule="exact"/>
              <w:jc w:val="center"/>
              <w:rPr>
                <w:rFonts w:ascii="宋体" w:eastAsia="宋体" w:hAnsi="宋体"/>
                <w:sz w:val="21"/>
                <w:szCs w:val="21"/>
                <w:lang w:eastAsia="zh-CN"/>
              </w:rPr>
            </w:pPr>
            <w:r w:rsidRPr="00657DEF">
              <w:rPr>
                <w:rFonts w:ascii="宋体" w:eastAsia="宋体" w:hAnsi="宋体" w:hint="eastAsia"/>
                <w:sz w:val="21"/>
                <w:szCs w:val="21"/>
                <w:lang w:eastAsia="zh-CN"/>
              </w:rPr>
              <w:t>课堂讲授</w:t>
            </w:r>
          </w:p>
        </w:tc>
        <w:tc>
          <w:tcPr>
            <w:tcW w:w="1091" w:type="dxa"/>
          </w:tcPr>
          <w:p w:rsidR="00220899" w:rsidRPr="00657DEF" w:rsidRDefault="00220899" w:rsidP="003020E7">
            <w:pPr>
              <w:spacing w:after="0" w:line="360" w:lineRule="exact"/>
              <w:jc w:val="center"/>
              <w:rPr>
                <w:rFonts w:ascii="宋体" w:eastAsia="宋体" w:hAnsi="宋体"/>
                <w:sz w:val="21"/>
                <w:szCs w:val="21"/>
                <w:lang w:eastAsia="zh-CN"/>
              </w:rPr>
            </w:pPr>
            <w:r w:rsidRPr="00657DEF">
              <w:rPr>
                <w:rFonts w:ascii="宋体" w:eastAsia="宋体" w:hAnsi="宋体" w:hint="eastAsia"/>
                <w:sz w:val="21"/>
                <w:szCs w:val="21"/>
                <w:lang w:eastAsia="zh-CN"/>
              </w:rPr>
              <w:t>作业</w:t>
            </w:r>
            <w:r w:rsidRPr="00657DEF">
              <w:rPr>
                <w:rFonts w:ascii="宋体" w:eastAsia="宋体" w:hAnsi="宋体"/>
                <w:sz w:val="21"/>
                <w:szCs w:val="21"/>
                <w:lang w:eastAsia="zh-CN"/>
              </w:rPr>
              <w:t>3</w:t>
            </w:r>
          </w:p>
        </w:tc>
      </w:tr>
      <w:tr w:rsidR="00AF3E21" w:rsidRPr="00BF1E09" w:rsidTr="00541F2D">
        <w:trPr>
          <w:trHeight w:val="340"/>
          <w:jc w:val="center"/>
        </w:trPr>
        <w:tc>
          <w:tcPr>
            <w:tcW w:w="649" w:type="dxa"/>
            <w:vAlign w:val="center"/>
          </w:tcPr>
          <w:p w:rsidR="00AF3E21" w:rsidRPr="00657DEF" w:rsidRDefault="00AF3E21" w:rsidP="00BF3343">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13</w:t>
            </w:r>
          </w:p>
        </w:tc>
        <w:tc>
          <w:tcPr>
            <w:tcW w:w="1729" w:type="dxa"/>
            <w:gridSpan w:val="2"/>
          </w:tcPr>
          <w:p w:rsidR="00AF3E21" w:rsidRPr="00657DEF" w:rsidRDefault="00AF3E21" w:rsidP="00AF3E21">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非营利组织的责任与监督</w:t>
            </w:r>
          </w:p>
        </w:tc>
        <w:tc>
          <w:tcPr>
            <w:tcW w:w="930" w:type="dxa"/>
          </w:tcPr>
          <w:p w:rsidR="00AF3E21" w:rsidRDefault="00AF3E21"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2节课</w:t>
            </w:r>
          </w:p>
        </w:tc>
        <w:tc>
          <w:tcPr>
            <w:tcW w:w="3619" w:type="dxa"/>
            <w:gridSpan w:val="2"/>
          </w:tcPr>
          <w:p w:rsidR="00AF3E21" w:rsidRDefault="00AF3E21"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非营利组织公共责任受到重视的原因、维持非营利组织公共责任的困境、中国非营利组织监督的现状及存在的问题</w:t>
            </w:r>
          </w:p>
          <w:p w:rsidR="00AF3E21" w:rsidRDefault="00AF3E21"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难点：维持非营利组织公共责任的困境</w:t>
            </w:r>
          </w:p>
        </w:tc>
        <w:tc>
          <w:tcPr>
            <w:tcW w:w="1383" w:type="dxa"/>
            <w:gridSpan w:val="2"/>
          </w:tcPr>
          <w:p w:rsidR="00AF3E21" w:rsidRPr="00657DEF" w:rsidRDefault="00B5060C" w:rsidP="003020E7">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课堂讲授</w:t>
            </w:r>
          </w:p>
        </w:tc>
        <w:tc>
          <w:tcPr>
            <w:tcW w:w="1091" w:type="dxa"/>
          </w:tcPr>
          <w:p w:rsidR="00AF3E21" w:rsidRPr="00657DEF" w:rsidRDefault="00AF3E21" w:rsidP="003020E7">
            <w:pPr>
              <w:spacing w:after="0" w:line="360" w:lineRule="exact"/>
              <w:jc w:val="center"/>
              <w:rPr>
                <w:rFonts w:ascii="宋体" w:eastAsia="宋体" w:hAnsi="宋体"/>
                <w:sz w:val="21"/>
                <w:szCs w:val="21"/>
                <w:lang w:eastAsia="zh-CN"/>
              </w:rPr>
            </w:pPr>
          </w:p>
        </w:tc>
      </w:tr>
      <w:tr w:rsidR="00220899" w:rsidRPr="00BF1E09" w:rsidTr="00541F2D">
        <w:trPr>
          <w:trHeight w:val="340"/>
          <w:jc w:val="center"/>
        </w:trPr>
        <w:tc>
          <w:tcPr>
            <w:tcW w:w="649" w:type="dxa"/>
            <w:vAlign w:val="center"/>
          </w:tcPr>
          <w:p w:rsidR="00220899" w:rsidRPr="00657DEF" w:rsidRDefault="0032507E" w:rsidP="00BF3343">
            <w:pPr>
              <w:spacing w:after="0" w:line="360" w:lineRule="exact"/>
              <w:jc w:val="center"/>
              <w:rPr>
                <w:rFonts w:ascii="宋体" w:eastAsia="宋体" w:hAnsi="宋体"/>
                <w:sz w:val="21"/>
                <w:szCs w:val="21"/>
              </w:rPr>
            </w:pPr>
            <w:r>
              <w:rPr>
                <w:rFonts w:ascii="宋体" w:eastAsia="宋体" w:hAnsi="宋体"/>
                <w:sz w:val="21"/>
                <w:szCs w:val="21"/>
              </w:rPr>
              <w:t>14</w:t>
            </w:r>
          </w:p>
        </w:tc>
        <w:tc>
          <w:tcPr>
            <w:tcW w:w="1729" w:type="dxa"/>
            <w:gridSpan w:val="2"/>
          </w:tcPr>
          <w:p w:rsidR="00220899" w:rsidRPr="00657DEF" w:rsidRDefault="0032507E" w:rsidP="003020E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非营利组织的发展趋势</w:t>
            </w:r>
          </w:p>
        </w:tc>
        <w:tc>
          <w:tcPr>
            <w:tcW w:w="930" w:type="dxa"/>
          </w:tcPr>
          <w:p w:rsidR="00220899" w:rsidRPr="00657DEF" w:rsidRDefault="00BB6E98" w:rsidP="00BF3343">
            <w:pPr>
              <w:spacing w:after="0" w:line="360" w:lineRule="exact"/>
              <w:rPr>
                <w:rFonts w:ascii="宋体" w:eastAsia="宋体" w:hAnsi="宋体"/>
                <w:sz w:val="21"/>
                <w:szCs w:val="21"/>
              </w:rPr>
            </w:pPr>
            <w:r>
              <w:rPr>
                <w:rFonts w:ascii="宋体" w:eastAsia="宋体" w:hAnsi="宋体"/>
                <w:sz w:val="21"/>
                <w:szCs w:val="21"/>
                <w:lang w:eastAsia="zh-CN"/>
              </w:rPr>
              <w:t>2节课</w:t>
            </w:r>
          </w:p>
        </w:tc>
        <w:tc>
          <w:tcPr>
            <w:tcW w:w="3619" w:type="dxa"/>
            <w:gridSpan w:val="2"/>
          </w:tcPr>
          <w:p w:rsidR="00220899" w:rsidRDefault="00220899" w:rsidP="00BF3343">
            <w:pPr>
              <w:tabs>
                <w:tab w:val="left" w:pos="2640"/>
              </w:tabs>
              <w:spacing w:after="0" w:line="360" w:lineRule="exact"/>
              <w:rPr>
                <w:rFonts w:ascii="宋体" w:eastAsia="宋体" w:hAnsi="宋体"/>
                <w:sz w:val="21"/>
                <w:szCs w:val="21"/>
                <w:lang w:eastAsia="zh-CN"/>
              </w:rPr>
            </w:pPr>
            <w:r>
              <w:rPr>
                <w:rFonts w:ascii="宋体" w:eastAsia="宋体" w:hAnsi="宋体" w:hint="eastAsia"/>
                <w:sz w:val="21"/>
                <w:szCs w:val="21"/>
                <w:lang w:eastAsia="zh-CN"/>
              </w:rPr>
              <w:t>重点：</w:t>
            </w:r>
            <w:r w:rsidRPr="00657DEF">
              <w:rPr>
                <w:rFonts w:ascii="宋体" w:eastAsia="宋体" w:hAnsi="宋体" w:hint="eastAsia"/>
                <w:sz w:val="21"/>
                <w:szCs w:val="21"/>
                <w:lang w:eastAsia="zh-CN"/>
              </w:rPr>
              <w:t>环境变化对非营利组织的影响、非营利组织的</w:t>
            </w:r>
            <w:r>
              <w:rPr>
                <w:rFonts w:ascii="宋体" w:eastAsia="宋体" w:hAnsi="宋体" w:hint="eastAsia"/>
                <w:sz w:val="21"/>
                <w:szCs w:val="21"/>
                <w:lang w:eastAsia="zh-CN"/>
              </w:rPr>
              <w:t>市场化机制、非营利组织与营利组织的战略联盟、非营利组织的国际化</w:t>
            </w:r>
          </w:p>
          <w:p w:rsidR="00220899" w:rsidRPr="00657DEF" w:rsidRDefault="00220899" w:rsidP="00BF3343">
            <w:pPr>
              <w:tabs>
                <w:tab w:val="left" w:pos="2640"/>
              </w:tabs>
              <w:spacing w:after="0" w:line="360" w:lineRule="exact"/>
              <w:rPr>
                <w:rFonts w:ascii="宋体" w:eastAsia="宋体" w:hAnsi="宋体"/>
                <w:sz w:val="21"/>
                <w:szCs w:val="21"/>
                <w:lang w:eastAsia="zh-CN"/>
              </w:rPr>
            </w:pPr>
            <w:r>
              <w:rPr>
                <w:rFonts w:ascii="宋体" w:eastAsia="宋体" w:hAnsi="宋体" w:hint="eastAsia"/>
                <w:sz w:val="21"/>
                <w:szCs w:val="21"/>
                <w:lang w:eastAsia="zh-CN"/>
              </w:rPr>
              <w:t>难点：非营利组织的市场化机制</w:t>
            </w:r>
          </w:p>
        </w:tc>
        <w:tc>
          <w:tcPr>
            <w:tcW w:w="1383" w:type="dxa"/>
            <w:gridSpan w:val="2"/>
          </w:tcPr>
          <w:p w:rsidR="00220899" w:rsidRPr="00657DEF" w:rsidRDefault="00220899" w:rsidP="003020E7">
            <w:pPr>
              <w:spacing w:after="0" w:line="360" w:lineRule="exact"/>
              <w:jc w:val="center"/>
              <w:rPr>
                <w:rFonts w:ascii="宋体" w:eastAsia="宋体" w:hAnsi="宋体"/>
                <w:sz w:val="21"/>
                <w:szCs w:val="21"/>
              </w:rPr>
            </w:pPr>
            <w:r w:rsidRPr="00657DEF">
              <w:rPr>
                <w:rFonts w:ascii="宋体" w:eastAsia="宋体" w:hAnsi="宋体" w:hint="eastAsia"/>
                <w:sz w:val="21"/>
                <w:szCs w:val="21"/>
              </w:rPr>
              <w:t>课堂讲授</w:t>
            </w:r>
          </w:p>
        </w:tc>
        <w:tc>
          <w:tcPr>
            <w:tcW w:w="1091" w:type="dxa"/>
          </w:tcPr>
          <w:p w:rsidR="00220899" w:rsidRPr="00657DEF" w:rsidRDefault="00220899" w:rsidP="00BF3343">
            <w:pPr>
              <w:spacing w:after="0" w:line="360" w:lineRule="exact"/>
              <w:rPr>
                <w:rFonts w:ascii="宋体" w:eastAsia="宋体" w:hAnsi="宋体"/>
                <w:sz w:val="21"/>
                <w:szCs w:val="21"/>
              </w:rPr>
            </w:pPr>
          </w:p>
        </w:tc>
      </w:tr>
      <w:tr w:rsidR="0032507E" w:rsidRPr="00BF1E09" w:rsidTr="00541F2D">
        <w:trPr>
          <w:trHeight w:val="340"/>
          <w:jc w:val="center"/>
        </w:trPr>
        <w:tc>
          <w:tcPr>
            <w:tcW w:w="649" w:type="dxa"/>
            <w:vAlign w:val="center"/>
          </w:tcPr>
          <w:p w:rsidR="0032507E" w:rsidRPr="00657DEF" w:rsidRDefault="0032507E" w:rsidP="00BF3343">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15</w:t>
            </w:r>
          </w:p>
        </w:tc>
        <w:tc>
          <w:tcPr>
            <w:tcW w:w="1729" w:type="dxa"/>
            <w:gridSpan w:val="2"/>
          </w:tcPr>
          <w:p w:rsidR="0032507E" w:rsidRPr="00657DEF" w:rsidRDefault="0032507E" w:rsidP="003020E7">
            <w:pPr>
              <w:spacing w:after="0" w:line="360" w:lineRule="exact"/>
              <w:rPr>
                <w:rFonts w:ascii="宋体" w:eastAsia="宋体" w:hAnsi="宋体"/>
                <w:sz w:val="21"/>
                <w:szCs w:val="21"/>
                <w:lang w:eastAsia="zh-CN"/>
              </w:rPr>
            </w:pPr>
            <w:r>
              <w:rPr>
                <w:rFonts w:ascii="宋体" w:eastAsia="宋体" w:hAnsi="宋体" w:hint="eastAsia"/>
                <w:sz w:val="21"/>
                <w:szCs w:val="21"/>
                <w:lang w:eastAsia="zh-CN"/>
              </w:rPr>
              <w:t>非营利组织的职业生涯</w:t>
            </w:r>
          </w:p>
        </w:tc>
        <w:tc>
          <w:tcPr>
            <w:tcW w:w="930" w:type="dxa"/>
          </w:tcPr>
          <w:p w:rsidR="0032507E" w:rsidRDefault="0032507E"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2节课</w:t>
            </w:r>
          </w:p>
        </w:tc>
        <w:tc>
          <w:tcPr>
            <w:tcW w:w="3619" w:type="dxa"/>
            <w:gridSpan w:val="2"/>
          </w:tcPr>
          <w:p w:rsidR="0032507E" w:rsidRDefault="0032507E" w:rsidP="00BF3343">
            <w:pPr>
              <w:tabs>
                <w:tab w:val="left" w:pos="2640"/>
              </w:tabs>
              <w:spacing w:after="0" w:line="360" w:lineRule="exact"/>
              <w:rPr>
                <w:rFonts w:ascii="宋体" w:eastAsia="宋体" w:hAnsi="宋体"/>
                <w:kern w:val="2"/>
                <w:sz w:val="21"/>
                <w:szCs w:val="21"/>
                <w:lang w:eastAsia="zh-CN"/>
              </w:rPr>
            </w:pPr>
            <w:r>
              <w:rPr>
                <w:rFonts w:ascii="宋体" w:eastAsia="宋体" w:hAnsi="宋体" w:hint="eastAsia"/>
                <w:sz w:val="21"/>
                <w:szCs w:val="21"/>
                <w:lang w:eastAsia="zh-CN"/>
              </w:rPr>
              <w:t>重点：</w:t>
            </w:r>
            <w:r w:rsidR="007F4D58" w:rsidRPr="007F4D58">
              <w:rPr>
                <w:rFonts w:ascii="宋体" w:eastAsia="宋体" w:hAnsi="宋体" w:hint="eastAsia"/>
                <w:kern w:val="2"/>
                <w:sz w:val="21"/>
                <w:szCs w:val="21"/>
                <w:lang w:eastAsia="zh-CN"/>
              </w:rPr>
              <w:t>如何打造职业生涯的阶梯、如何追求成长机会、明确人生目标及其重要性</w:t>
            </w:r>
          </w:p>
          <w:p w:rsidR="007F4D58" w:rsidRDefault="007F4D58" w:rsidP="00BF3343">
            <w:pPr>
              <w:tabs>
                <w:tab w:val="left" w:pos="2640"/>
              </w:tabs>
              <w:spacing w:after="0" w:line="360" w:lineRule="exact"/>
              <w:rPr>
                <w:rFonts w:ascii="宋体" w:eastAsia="宋体" w:hAnsi="宋体"/>
                <w:sz w:val="21"/>
                <w:szCs w:val="21"/>
                <w:lang w:eastAsia="zh-CN"/>
              </w:rPr>
            </w:pPr>
            <w:r>
              <w:rPr>
                <w:rFonts w:ascii="宋体" w:eastAsia="宋体" w:hAnsi="宋体" w:hint="eastAsia"/>
                <w:kern w:val="2"/>
                <w:sz w:val="21"/>
                <w:szCs w:val="21"/>
                <w:lang w:eastAsia="zh-CN"/>
              </w:rPr>
              <w:t>难点：明确人生目标及其重要性</w:t>
            </w:r>
          </w:p>
        </w:tc>
        <w:tc>
          <w:tcPr>
            <w:tcW w:w="1383" w:type="dxa"/>
            <w:gridSpan w:val="2"/>
          </w:tcPr>
          <w:p w:rsidR="0032507E" w:rsidRPr="00657DEF" w:rsidRDefault="00B5060C" w:rsidP="003020E7">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课堂讲授</w:t>
            </w:r>
          </w:p>
        </w:tc>
        <w:tc>
          <w:tcPr>
            <w:tcW w:w="1091" w:type="dxa"/>
          </w:tcPr>
          <w:p w:rsidR="0032507E" w:rsidRPr="00657DEF" w:rsidRDefault="0032507E" w:rsidP="00BF3343">
            <w:pPr>
              <w:spacing w:after="0" w:line="360" w:lineRule="exact"/>
              <w:rPr>
                <w:rFonts w:ascii="宋体" w:eastAsia="宋体" w:hAnsi="宋体"/>
                <w:sz w:val="21"/>
                <w:szCs w:val="21"/>
                <w:lang w:eastAsia="zh-CN"/>
              </w:rPr>
            </w:pPr>
          </w:p>
        </w:tc>
      </w:tr>
      <w:tr w:rsidR="00220899" w:rsidRPr="00BF1E09" w:rsidTr="00541F2D">
        <w:trPr>
          <w:trHeight w:val="340"/>
          <w:jc w:val="center"/>
        </w:trPr>
        <w:tc>
          <w:tcPr>
            <w:tcW w:w="649" w:type="dxa"/>
            <w:vAlign w:val="center"/>
          </w:tcPr>
          <w:p w:rsidR="00220899" w:rsidRPr="00657DEF" w:rsidRDefault="000D246C" w:rsidP="00BF3343">
            <w:pPr>
              <w:spacing w:after="0" w:line="360" w:lineRule="exact"/>
              <w:jc w:val="center"/>
              <w:rPr>
                <w:rFonts w:ascii="宋体" w:eastAsia="宋体" w:hAnsi="宋体"/>
                <w:sz w:val="21"/>
                <w:szCs w:val="21"/>
              </w:rPr>
            </w:pPr>
            <w:r>
              <w:rPr>
                <w:rFonts w:ascii="宋体" w:eastAsia="宋体" w:hAnsi="宋体"/>
                <w:sz w:val="21"/>
                <w:szCs w:val="21"/>
              </w:rPr>
              <w:t>16</w:t>
            </w:r>
          </w:p>
        </w:tc>
        <w:tc>
          <w:tcPr>
            <w:tcW w:w="1729" w:type="dxa"/>
            <w:gridSpan w:val="2"/>
          </w:tcPr>
          <w:p w:rsidR="00220899" w:rsidRPr="00657DEF" w:rsidRDefault="00220899" w:rsidP="00BF3343">
            <w:pPr>
              <w:spacing w:after="0" w:line="360" w:lineRule="exact"/>
              <w:jc w:val="center"/>
              <w:rPr>
                <w:rFonts w:ascii="宋体" w:eastAsia="宋体" w:hAnsi="宋体"/>
                <w:sz w:val="21"/>
                <w:szCs w:val="21"/>
              </w:rPr>
            </w:pPr>
            <w:r w:rsidRPr="00657DEF">
              <w:rPr>
                <w:rFonts w:ascii="宋体" w:eastAsia="宋体" w:hAnsi="宋体" w:hint="eastAsia"/>
                <w:sz w:val="21"/>
                <w:szCs w:val="21"/>
              </w:rPr>
              <w:t>复习与答疑</w:t>
            </w:r>
          </w:p>
        </w:tc>
        <w:tc>
          <w:tcPr>
            <w:tcW w:w="930" w:type="dxa"/>
          </w:tcPr>
          <w:p w:rsidR="00220899" w:rsidRPr="00657DEF" w:rsidRDefault="00BB6E98" w:rsidP="00BF3343">
            <w:pPr>
              <w:spacing w:after="0" w:line="360" w:lineRule="exact"/>
              <w:rPr>
                <w:rFonts w:ascii="宋体" w:eastAsia="宋体" w:hAnsi="宋体"/>
                <w:sz w:val="21"/>
                <w:szCs w:val="21"/>
              </w:rPr>
            </w:pPr>
            <w:r>
              <w:rPr>
                <w:rFonts w:ascii="宋体" w:eastAsia="宋体" w:hAnsi="宋体"/>
                <w:sz w:val="21"/>
                <w:szCs w:val="21"/>
                <w:lang w:eastAsia="zh-CN"/>
              </w:rPr>
              <w:t>2节课</w:t>
            </w:r>
          </w:p>
        </w:tc>
        <w:tc>
          <w:tcPr>
            <w:tcW w:w="3619" w:type="dxa"/>
            <w:gridSpan w:val="2"/>
          </w:tcPr>
          <w:p w:rsidR="00220899" w:rsidRPr="00657DEF" w:rsidRDefault="000D246C" w:rsidP="00BF334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对本学期课程内容简要总结，回答学生提问。</w:t>
            </w:r>
          </w:p>
        </w:tc>
        <w:tc>
          <w:tcPr>
            <w:tcW w:w="1383" w:type="dxa"/>
            <w:gridSpan w:val="2"/>
          </w:tcPr>
          <w:p w:rsidR="00220899" w:rsidRPr="00657DEF" w:rsidRDefault="00220899" w:rsidP="003020E7">
            <w:pPr>
              <w:spacing w:after="0" w:line="360" w:lineRule="exact"/>
              <w:jc w:val="center"/>
              <w:rPr>
                <w:rFonts w:ascii="宋体" w:eastAsia="宋体" w:hAnsi="宋体"/>
                <w:sz w:val="21"/>
                <w:szCs w:val="21"/>
                <w:lang w:eastAsia="zh-CN"/>
              </w:rPr>
            </w:pPr>
          </w:p>
        </w:tc>
        <w:tc>
          <w:tcPr>
            <w:tcW w:w="1091" w:type="dxa"/>
          </w:tcPr>
          <w:p w:rsidR="00220899" w:rsidRPr="00657DEF" w:rsidRDefault="00220899" w:rsidP="00BF3343">
            <w:pPr>
              <w:spacing w:after="0" w:line="360" w:lineRule="exact"/>
              <w:rPr>
                <w:rFonts w:ascii="宋体" w:eastAsia="宋体" w:hAnsi="宋体"/>
                <w:sz w:val="21"/>
                <w:szCs w:val="21"/>
                <w:lang w:eastAsia="zh-CN"/>
              </w:rPr>
            </w:pPr>
          </w:p>
        </w:tc>
      </w:tr>
      <w:tr w:rsidR="00220899" w:rsidRPr="00BF1E09" w:rsidTr="00541F2D">
        <w:trPr>
          <w:trHeight w:val="340"/>
          <w:jc w:val="center"/>
        </w:trPr>
        <w:tc>
          <w:tcPr>
            <w:tcW w:w="2378" w:type="dxa"/>
            <w:gridSpan w:val="3"/>
            <w:vAlign w:val="center"/>
          </w:tcPr>
          <w:p w:rsidR="00220899" w:rsidRPr="00657DEF" w:rsidRDefault="00220899" w:rsidP="00BF3343">
            <w:pPr>
              <w:spacing w:after="0" w:line="360" w:lineRule="exact"/>
              <w:jc w:val="right"/>
              <w:rPr>
                <w:rFonts w:ascii="宋体" w:eastAsia="宋体" w:hAnsi="宋体"/>
                <w:b/>
                <w:sz w:val="21"/>
                <w:szCs w:val="21"/>
              </w:rPr>
            </w:pPr>
            <w:r w:rsidRPr="00657DEF">
              <w:rPr>
                <w:rFonts w:ascii="宋体" w:eastAsia="宋体" w:hAnsi="宋体" w:hint="eastAsia"/>
                <w:b/>
                <w:sz w:val="21"/>
                <w:szCs w:val="21"/>
              </w:rPr>
              <w:t>合计：</w:t>
            </w:r>
          </w:p>
        </w:tc>
        <w:tc>
          <w:tcPr>
            <w:tcW w:w="930" w:type="dxa"/>
            <w:vAlign w:val="center"/>
          </w:tcPr>
          <w:p w:rsidR="00220899" w:rsidRPr="00657DEF" w:rsidRDefault="00220899" w:rsidP="00BF3343">
            <w:pPr>
              <w:spacing w:after="0" w:line="360" w:lineRule="exact"/>
              <w:rPr>
                <w:rFonts w:ascii="宋体" w:eastAsia="宋体" w:hAnsi="宋体"/>
                <w:b/>
                <w:sz w:val="21"/>
                <w:szCs w:val="21"/>
              </w:rPr>
            </w:pPr>
            <w:r w:rsidRPr="00657DEF">
              <w:rPr>
                <w:rFonts w:ascii="宋体" w:eastAsia="宋体" w:hAnsi="宋体"/>
                <w:b/>
                <w:sz w:val="21"/>
                <w:szCs w:val="21"/>
                <w:lang w:eastAsia="zh-CN"/>
              </w:rPr>
              <w:t>3</w:t>
            </w:r>
            <w:r w:rsidR="00BB6E98">
              <w:rPr>
                <w:rFonts w:ascii="宋体" w:eastAsia="宋体" w:hAnsi="宋体"/>
                <w:b/>
                <w:sz w:val="21"/>
                <w:szCs w:val="21"/>
                <w:lang w:eastAsia="zh-CN"/>
              </w:rPr>
              <w:t>2节课</w:t>
            </w:r>
          </w:p>
        </w:tc>
        <w:tc>
          <w:tcPr>
            <w:tcW w:w="3619" w:type="dxa"/>
            <w:gridSpan w:val="2"/>
            <w:vAlign w:val="center"/>
          </w:tcPr>
          <w:p w:rsidR="00220899" w:rsidRPr="00657DEF" w:rsidRDefault="00220899" w:rsidP="00BF3343">
            <w:pPr>
              <w:spacing w:after="0" w:line="360" w:lineRule="exact"/>
              <w:rPr>
                <w:rFonts w:ascii="宋体" w:eastAsia="宋体" w:hAnsi="宋体"/>
                <w:b/>
                <w:sz w:val="21"/>
                <w:szCs w:val="21"/>
              </w:rPr>
            </w:pPr>
          </w:p>
        </w:tc>
        <w:tc>
          <w:tcPr>
            <w:tcW w:w="1383" w:type="dxa"/>
            <w:gridSpan w:val="2"/>
            <w:vAlign w:val="center"/>
          </w:tcPr>
          <w:p w:rsidR="00220899" w:rsidRPr="00657DEF" w:rsidRDefault="00220899" w:rsidP="00BF3343">
            <w:pPr>
              <w:spacing w:after="0" w:line="360" w:lineRule="exact"/>
              <w:rPr>
                <w:rFonts w:ascii="宋体" w:eastAsia="宋体" w:hAnsi="宋体"/>
                <w:b/>
                <w:sz w:val="21"/>
                <w:szCs w:val="21"/>
              </w:rPr>
            </w:pPr>
          </w:p>
        </w:tc>
        <w:tc>
          <w:tcPr>
            <w:tcW w:w="1091" w:type="dxa"/>
            <w:vAlign w:val="center"/>
          </w:tcPr>
          <w:p w:rsidR="00220899" w:rsidRPr="00657DEF" w:rsidRDefault="00220899" w:rsidP="00BF3343">
            <w:pPr>
              <w:spacing w:after="0" w:line="360" w:lineRule="exact"/>
              <w:rPr>
                <w:rFonts w:ascii="宋体" w:eastAsia="宋体" w:hAnsi="宋体"/>
                <w:b/>
                <w:sz w:val="21"/>
                <w:szCs w:val="21"/>
              </w:rPr>
            </w:pPr>
          </w:p>
        </w:tc>
      </w:tr>
      <w:tr w:rsidR="00220899" w:rsidRPr="00BF1E09" w:rsidTr="00735FDE">
        <w:trPr>
          <w:trHeight w:val="340"/>
          <w:jc w:val="center"/>
        </w:trPr>
        <w:tc>
          <w:tcPr>
            <w:tcW w:w="9401" w:type="dxa"/>
            <w:gridSpan w:val="9"/>
            <w:shd w:val="clear" w:color="auto" w:fill="C0C0C0"/>
            <w:vAlign w:val="center"/>
          </w:tcPr>
          <w:p w:rsidR="00220899" w:rsidRPr="00BF1E09" w:rsidRDefault="00220899" w:rsidP="00BF3343">
            <w:pPr>
              <w:tabs>
                <w:tab w:val="left" w:pos="1440"/>
              </w:tabs>
              <w:spacing w:after="0" w:line="360" w:lineRule="exact"/>
              <w:jc w:val="center"/>
              <w:outlineLvl w:val="0"/>
              <w:rPr>
                <w:rFonts w:ascii="宋体" w:eastAsia="宋体" w:hAnsi="宋体"/>
                <w:b/>
                <w:szCs w:val="21"/>
                <w:lang w:eastAsia="zh-CN"/>
              </w:rPr>
            </w:pPr>
            <w:r w:rsidRPr="00BF1E09">
              <w:rPr>
                <w:rFonts w:ascii="宋体" w:eastAsia="宋体" w:hAnsi="宋体" w:hint="eastAsia"/>
                <w:b/>
                <w:szCs w:val="21"/>
                <w:lang w:eastAsia="zh-CN"/>
              </w:rPr>
              <w:t>成绩评定方法及标准</w:t>
            </w:r>
          </w:p>
        </w:tc>
      </w:tr>
      <w:tr w:rsidR="00220899" w:rsidRPr="00BF1E09" w:rsidTr="00735FDE">
        <w:trPr>
          <w:trHeight w:val="340"/>
          <w:jc w:val="center"/>
        </w:trPr>
        <w:tc>
          <w:tcPr>
            <w:tcW w:w="2009" w:type="dxa"/>
            <w:gridSpan w:val="2"/>
            <w:vAlign w:val="center"/>
          </w:tcPr>
          <w:p w:rsidR="00220899" w:rsidRPr="00BF1E09" w:rsidRDefault="00220899" w:rsidP="00BF3343">
            <w:pPr>
              <w:snapToGrid w:val="0"/>
              <w:spacing w:after="0" w:line="360" w:lineRule="exact"/>
              <w:jc w:val="center"/>
              <w:rPr>
                <w:rFonts w:ascii="宋体" w:eastAsia="宋体" w:hAnsi="宋体"/>
                <w:b/>
                <w:sz w:val="21"/>
                <w:szCs w:val="21"/>
                <w:lang w:eastAsia="zh-CN"/>
              </w:rPr>
            </w:pPr>
            <w:r w:rsidRPr="00BF1E09">
              <w:rPr>
                <w:rFonts w:ascii="宋体" w:eastAsia="宋体" w:hAnsi="宋体" w:hint="eastAsia"/>
                <w:b/>
                <w:sz w:val="21"/>
                <w:szCs w:val="21"/>
              </w:rPr>
              <w:t>考核</w:t>
            </w:r>
            <w:r w:rsidRPr="00BF1E09">
              <w:rPr>
                <w:rFonts w:ascii="宋体" w:eastAsia="宋体" w:hAnsi="宋体" w:hint="eastAsia"/>
                <w:b/>
                <w:sz w:val="21"/>
                <w:szCs w:val="21"/>
                <w:lang w:eastAsia="zh-CN"/>
              </w:rPr>
              <w:t>形式</w:t>
            </w:r>
          </w:p>
        </w:tc>
        <w:tc>
          <w:tcPr>
            <w:tcW w:w="5811" w:type="dxa"/>
            <w:gridSpan w:val="5"/>
            <w:vAlign w:val="center"/>
          </w:tcPr>
          <w:p w:rsidR="00220899" w:rsidRPr="00BF1E09" w:rsidRDefault="00220899" w:rsidP="00BF3343">
            <w:pPr>
              <w:snapToGrid w:val="0"/>
              <w:spacing w:after="0" w:line="360" w:lineRule="exact"/>
              <w:ind w:left="180"/>
              <w:jc w:val="center"/>
              <w:rPr>
                <w:rFonts w:ascii="宋体" w:eastAsia="宋体" w:hAnsi="宋体"/>
                <w:b/>
                <w:sz w:val="21"/>
                <w:szCs w:val="21"/>
              </w:rPr>
            </w:pPr>
            <w:r w:rsidRPr="00BF1E09">
              <w:rPr>
                <w:rFonts w:ascii="宋体" w:eastAsia="宋体" w:hAnsi="宋体" w:hint="eastAsia"/>
                <w:b/>
                <w:sz w:val="21"/>
                <w:szCs w:val="21"/>
              </w:rPr>
              <w:t>评价标准</w:t>
            </w:r>
          </w:p>
        </w:tc>
        <w:tc>
          <w:tcPr>
            <w:tcW w:w="1581" w:type="dxa"/>
            <w:gridSpan w:val="2"/>
            <w:vAlign w:val="center"/>
          </w:tcPr>
          <w:p w:rsidR="00220899" w:rsidRPr="00BF1E09" w:rsidRDefault="00220899" w:rsidP="00BF3343">
            <w:pPr>
              <w:snapToGrid w:val="0"/>
              <w:spacing w:after="0" w:line="360" w:lineRule="exact"/>
              <w:ind w:left="180"/>
              <w:jc w:val="center"/>
              <w:rPr>
                <w:rFonts w:ascii="宋体" w:eastAsia="宋体" w:hAnsi="宋体"/>
                <w:b/>
                <w:sz w:val="21"/>
                <w:szCs w:val="21"/>
              </w:rPr>
            </w:pPr>
            <w:r w:rsidRPr="00BF1E09">
              <w:rPr>
                <w:rFonts w:ascii="宋体" w:eastAsia="宋体" w:hAnsi="宋体" w:hint="eastAsia"/>
                <w:b/>
                <w:sz w:val="21"/>
                <w:szCs w:val="21"/>
              </w:rPr>
              <w:t>权重</w:t>
            </w:r>
          </w:p>
        </w:tc>
      </w:tr>
      <w:tr w:rsidR="00220899" w:rsidRPr="00BF1E09" w:rsidTr="00786916">
        <w:trPr>
          <w:trHeight w:val="340"/>
          <w:jc w:val="center"/>
        </w:trPr>
        <w:tc>
          <w:tcPr>
            <w:tcW w:w="2009" w:type="dxa"/>
            <w:gridSpan w:val="2"/>
          </w:tcPr>
          <w:p w:rsidR="00220899" w:rsidRPr="00657DEF" w:rsidRDefault="00220899" w:rsidP="00BF3343">
            <w:pPr>
              <w:spacing w:after="0" w:line="360" w:lineRule="exact"/>
              <w:rPr>
                <w:rFonts w:ascii="宋体" w:eastAsia="宋体" w:hAnsi="宋体"/>
                <w:sz w:val="21"/>
                <w:szCs w:val="21"/>
              </w:rPr>
            </w:pPr>
            <w:r w:rsidRPr="00657DEF">
              <w:rPr>
                <w:rFonts w:ascii="宋体" w:eastAsia="宋体" w:hAnsi="宋体" w:hint="eastAsia"/>
                <w:sz w:val="21"/>
                <w:szCs w:val="21"/>
              </w:rPr>
              <w:t>到堂情况</w:t>
            </w:r>
          </w:p>
        </w:tc>
        <w:tc>
          <w:tcPr>
            <w:tcW w:w="5811" w:type="dxa"/>
            <w:gridSpan w:val="5"/>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不得无故缺席，如有要事或生病确实无法上课，须按学校规定办理请假手续。</w:t>
            </w:r>
          </w:p>
        </w:tc>
        <w:tc>
          <w:tcPr>
            <w:tcW w:w="1581" w:type="dxa"/>
            <w:gridSpan w:val="2"/>
          </w:tcPr>
          <w:p w:rsidR="00220899" w:rsidRPr="00657DEF" w:rsidRDefault="00220899" w:rsidP="00BF3343">
            <w:pPr>
              <w:spacing w:after="0" w:line="360" w:lineRule="exact"/>
              <w:rPr>
                <w:rFonts w:ascii="宋体" w:eastAsia="宋体" w:hAnsi="宋体"/>
                <w:sz w:val="21"/>
                <w:szCs w:val="21"/>
              </w:rPr>
            </w:pPr>
            <w:r w:rsidRPr="00657DEF">
              <w:rPr>
                <w:rFonts w:ascii="宋体" w:eastAsia="宋体" w:hAnsi="宋体"/>
                <w:sz w:val="21"/>
                <w:szCs w:val="21"/>
                <w:lang w:eastAsia="zh-CN"/>
              </w:rPr>
              <w:t>9</w:t>
            </w:r>
            <w:r w:rsidRPr="00657DEF">
              <w:rPr>
                <w:rFonts w:ascii="宋体" w:eastAsia="宋体" w:hAnsi="宋体"/>
                <w:sz w:val="21"/>
                <w:szCs w:val="21"/>
              </w:rPr>
              <w:t>%</w:t>
            </w:r>
          </w:p>
        </w:tc>
      </w:tr>
      <w:tr w:rsidR="00220899" w:rsidRPr="00BF1E09" w:rsidTr="00786916">
        <w:trPr>
          <w:trHeight w:val="340"/>
          <w:jc w:val="center"/>
        </w:trPr>
        <w:tc>
          <w:tcPr>
            <w:tcW w:w="2009" w:type="dxa"/>
            <w:gridSpan w:val="2"/>
          </w:tcPr>
          <w:p w:rsidR="00220899" w:rsidRPr="00657DEF" w:rsidRDefault="00220899" w:rsidP="00BF3343">
            <w:pPr>
              <w:spacing w:after="0" w:line="360" w:lineRule="exact"/>
              <w:rPr>
                <w:rFonts w:ascii="宋体" w:eastAsia="宋体" w:hAnsi="宋体"/>
                <w:sz w:val="21"/>
                <w:szCs w:val="21"/>
              </w:rPr>
            </w:pPr>
            <w:r w:rsidRPr="00657DEF">
              <w:rPr>
                <w:rFonts w:ascii="宋体" w:eastAsia="宋体" w:hAnsi="宋体" w:hint="eastAsia"/>
                <w:sz w:val="21"/>
                <w:szCs w:val="21"/>
              </w:rPr>
              <w:t>课堂表现</w:t>
            </w:r>
          </w:p>
        </w:tc>
        <w:tc>
          <w:tcPr>
            <w:tcW w:w="5811" w:type="dxa"/>
            <w:gridSpan w:val="5"/>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课堂表现主要包括参与讨论、提问、回答教师提问、遵守课堂纪律等。</w:t>
            </w:r>
          </w:p>
        </w:tc>
        <w:tc>
          <w:tcPr>
            <w:tcW w:w="1581" w:type="dxa"/>
            <w:gridSpan w:val="2"/>
          </w:tcPr>
          <w:p w:rsidR="00220899" w:rsidRPr="00657DEF" w:rsidRDefault="00220899" w:rsidP="00BF3343">
            <w:pPr>
              <w:spacing w:after="0" w:line="360" w:lineRule="exact"/>
              <w:rPr>
                <w:rFonts w:ascii="宋体" w:eastAsia="宋体" w:hAnsi="宋体"/>
                <w:sz w:val="21"/>
                <w:szCs w:val="21"/>
              </w:rPr>
            </w:pPr>
            <w:r w:rsidRPr="00657DEF">
              <w:rPr>
                <w:rFonts w:ascii="宋体" w:eastAsia="宋体" w:hAnsi="宋体"/>
                <w:sz w:val="21"/>
                <w:szCs w:val="21"/>
                <w:lang w:eastAsia="zh-CN"/>
              </w:rPr>
              <w:t>6</w:t>
            </w:r>
            <w:r w:rsidRPr="00657DEF">
              <w:rPr>
                <w:rFonts w:ascii="宋体" w:eastAsia="宋体" w:hAnsi="宋体"/>
                <w:sz w:val="21"/>
                <w:szCs w:val="21"/>
              </w:rPr>
              <w:t>%</w:t>
            </w:r>
          </w:p>
        </w:tc>
      </w:tr>
      <w:tr w:rsidR="00220899" w:rsidRPr="00BF1E09" w:rsidTr="00786916">
        <w:trPr>
          <w:trHeight w:val="340"/>
          <w:jc w:val="center"/>
        </w:trPr>
        <w:tc>
          <w:tcPr>
            <w:tcW w:w="2009" w:type="dxa"/>
            <w:gridSpan w:val="2"/>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rPr>
              <w:t>作业</w:t>
            </w:r>
          </w:p>
        </w:tc>
        <w:tc>
          <w:tcPr>
            <w:tcW w:w="5811" w:type="dxa"/>
            <w:gridSpan w:val="5"/>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教师会根据所讲内容以及需要延伸的内容，提出具体要求，布置相关作业。</w:t>
            </w:r>
          </w:p>
        </w:tc>
        <w:tc>
          <w:tcPr>
            <w:tcW w:w="1581" w:type="dxa"/>
            <w:gridSpan w:val="2"/>
          </w:tcPr>
          <w:p w:rsidR="00220899" w:rsidRPr="00657DEF" w:rsidRDefault="00220899" w:rsidP="00BF3343">
            <w:pPr>
              <w:spacing w:after="0" w:line="360" w:lineRule="exact"/>
              <w:rPr>
                <w:rFonts w:ascii="宋体" w:eastAsia="宋体" w:hAnsi="宋体"/>
                <w:sz w:val="21"/>
                <w:szCs w:val="21"/>
              </w:rPr>
            </w:pPr>
            <w:r w:rsidRPr="00657DEF">
              <w:rPr>
                <w:rFonts w:ascii="宋体" w:eastAsia="宋体" w:hAnsi="宋体"/>
                <w:sz w:val="21"/>
                <w:szCs w:val="21"/>
              </w:rPr>
              <w:t>1</w:t>
            </w:r>
            <w:r w:rsidRPr="00657DEF">
              <w:rPr>
                <w:rFonts w:ascii="宋体" w:eastAsia="宋体" w:hAnsi="宋体"/>
                <w:sz w:val="21"/>
                <w:szCs w:val="21"/>
                <w:lang w:eastAsia="zh-CN"/>
              </w:rPr>
              <w:t>5</w:t>
            </w:r>
            <w:r w:rsidRPr="00657DEF">
              <w:rPr>
                <w:rFonts w:ascii="宋体" w:eastAsia="宋体" w:hAnsi="宋体"/>
                <w:sz w:val="21"/>
                <w:szCs w:val="21"/>
              </w:rPr>
              <w:t>%</w:t>
            </w:r>
          </w:p>
        </w:tc>
      </w:tr>
      <w:tr w:rsidR="00220899" w:rsidRPr="00BF1E09" w:rsidTr="00786916">
        <w:trPr>
          <w:trHeight w:val="340"/>
          <w:jc w:val="center"/>
        </w:trPr>
        <w:tc>
          <w:tcPr>
            <w:tcW w:w="2009" w:type="dxa"/>
            <w:gridSpan w:val="2"/>
          </w:tcPr>
          <w:p w:rsidR="00220899" w:rsidRPr="00657DEF" w:rsidRDefault="00534149" w:rsidP="00BF3343">
            <w:pPr>
              <w:spacing w:after="0" w:line="360" w:lineRule="exact"/>
              <w:rPr>
                <w:rFonts w:ascii="宋体" w:eastAsia="宋体" w:hAnsi="宋体"/>
                <w:sz w:val="21"/>
                <w:szCs w:val="21"/>
              </w:rPr>
            </w:pPr>
            <w:r>
              <w:rPr>
                <w:rFonts w:ascii="宋体" w:eastAsia="宋体" w:hAnsi="宋体" w:hint="eastAsia"/>
                <w:sz w:val="21"/>
                <w:szCs w:val="21"/>
              </w:rPr>
              <w:lastRenderedPageBreak/>
              <w:t>期末</w:t>
            </w:r>
            <w:r>
              <w:rPr>
                <w:rFonts w:ascii="宋体" w:eastAsia="宋体" w:hAnsi="宋体" w:hint="eastAsia"/>
                <w:sz w:val="21"/>
                <w:szCs w:val="21"/>
                <w:lang w:eastAsia="zh-CN"/>
              </w:rPr>
              <w:t>考试</w:t>
            </w:r>
          </w:p>
        </w:tc>
        <w:tc>
          <w:tcPr>
            <w:tcW w:w="5811" w:type="dxa"/>
            <w:gridSpan w:val="5"/>
          </w:tcPr>
          <w:p w:rsidR="00220899" w:rsidRPr="00657DEF" w:rsidRDefault="00220899" w:rsidP="00BF3343">
            <w:pPr>
              <w:spacing w:after="0" w:line="360" w:lineRule="exact"/>
              <w:rPr>
                <w:rFonts w:ascii="宋体" w:eastAsia="宋体" w:hAnsi="宋体"/>
                <w:sz w:val="21"/>
                <w:szCs w:val="21"/>
                <w:lang w:eastAsia="zh-CN"/>
              </w:rPr>
            </w:pPr>
            <w:r w:rsidRPr="00657DEF">
              <w:rPr>
                <w:rFonts w:ascii="宋体" w:eastAsia="宋体" w:hAnsi="宋体" w:hint="eastAsia"/>
                <w:sz w:val="21"/>
                <w:szCs w:val="21"/>
                <w:lang w:eastAsia="zh-CN"/>
              </w:rPr>
              <w:t>考察学生对本学期讲授内容的了解和掌握程度。</w:t>
            </w:r>
          </w:p>
        </w:tc>
        <w:tc>
          <w:tcPr>
            <w:tcW w:w="1581" w:type="dxa"/>
            <w:gridSpan w:val="2"/>
          </w:tcPr>
          <w:p w:rsidR="00220899" w:rsidRPr="00657DEF" w:rsidRDefault="00220899" w:rsidP="00BF3343">
            <w:pPr>
              <w:spacing w:after="0" w:line="360" w:lineRule="exact"/>
              <w:rPr>
                <w:rFonts w:ascii="宋体" w:eastAsia="宋体" w:hAnsi="宋体"/>
                <w:sz w:val="21"/>
                <w:szCs w:val="21"/>
              </w:rPr>
            </w:pPr>
            <w:r w:rsidRPr="00657DEF">
              <w:rPr>
                <w:rFonts w:ascii="宋体" w:eastAsia="宋体" w:hAnsi="宋体"/>
                <w:sz w:val="21"/>
                <w:szCs w:val="21"/>
                <w:lang w:eastAsia="zh-CN"/>
              </w:rPr>
              <w:t>7</w:t>
            </w:r>
            <w:r w:rsidRPr="00657DEF">
              <w:rPr>
                <w:rFonts w:ascii="宋体" w:eastAsia="宋体" w:hAnsi="宋体"/>
                <w:sz w:val="21"/>
                <w:szCs w:val="21"/>
              </w:rPr>
              <w:t>0%</w:t>
            </w:r>
          </w:p>
        </w:tc>
      </w:tr>
      <w:tr w:rsidR="00220899" w:rsidRPr="00BF1E09" w:rsidTr="00735FDE">
        <w:trPr>
          <w:trHeight w:val="340"/>
          <w:jc w:val="center"/>
        </w:trPr>
        <w:tc>
          <w:tcPr>
            <w:tcW w:w="9401" w:type="dxa"/>
            <w:gridSpan w:val="9"/>
            <w:vAlign w:val="center"/>
          </w:tcPr>
          <w:p w:rsidR="00220899" w:rsidRPr="00BF1E09" w:rsidRDefault="00220899" w:rsidP="00BF3343">
            <w:pPr>
              <w:snapToGrid w:val="0"/>
              <w:spacing w:after="0" w:line="360" w:lineRule="exact"/>
              <w:rPr>
                <w:rFonts w:ascii="宋体" w:eastAsia="宋体" w:hAnsi="宋体"/>
                <w:b/>
                <w:sz w:val="21"/>
                <w:szCs w:val="21"/>
                <w:lang w:eastAsia="zh-CN"/>
              </w:rPr>
            </w:pPr>
            <w:r w:rsidRPr="00BF1E09">
              <w:rPr>
                <w:rFonts w:ascii="宋体" w:eastAsia="宋体" w:hAnsi="宋体" w:hint="eastAsia"/>
                <w:b/>
                <w:sz w:val="21"/>
                <w:szCs w:val="21"/>
                <w:lang w:eastAsia="zh-CN"/>
              </w:rPr>
              <w:t>大纲编写时间：</w:t>
            </w:r>
            <w:r w:rsidR="003B2A7B">
              <w:rPr>
                <w:rFonts w:ascii="宋体" w:eastAsia="宋体" w:hAnsi="宋体"/>
                <w:b/>
                <w:sz w:val="21"/>
                <w:szCs w:val="21"/>
                <w:lang w:eastAsia="zh-CN"/>
              </w:rPr>
              <w:t>2018</w:t>
            </w:r>
            <w:r w:rsidRPr="00BF1E09">
              <w:rPr>
                <w:rFonts w:ascii="宋体" w:eastAsia="宋体" w:hAnsi="宋体" w:hint="eastAsia"/>
                <w:b/>
                <w:sz w:val="21"/>
                <w:szCs w:val="21"/>
                <w:lang w:eastAsia="zh-CN"/>
              </w:rPr>
              <w:t>年</w:t>
            </w:r>
            <w:r w:rsidR="003B2A7B">
              <w:rPr>
                <w:rFonts w:ascii="宋体" w:eastAsia="宋体" w:hAnsi="宋体"/>
                <w:b/>
                <w:sz w:val="21"/>
                <w:szCs w:val="21"/>
                <w:lang w:eastAsia="zh-CN"/>
              </w:rPr>
              <w:t>2</w:t>
            </w:r>
            <w:r w:rsidRPr="00BF1E09">
              <w:rPr>
                <w:rFonts w:ascii="宋体" w:eastAsia="宋体" w:hAnsi="宋体" w:hint="eastAsia"/>
                <w:b/>
                <w:sz w:val="21"/>
                <w:szCs w:val="21"/>
                <w:lang w:eastAsia="zh-CN"/>
              </w:rPr>
              <w:t>月</w:t>
            </w:r>
            <w:r w:rsidR="003B2A7B">
              <w:rPr>
                <w:rFonts w:ascii="宋体" w:eastAsia="宋体" w:hAnsi="宋体"/>
                <w:b/>
                <w:sz w:val="21"/>
                <w:szCs w:val="21"/>
                <w:lang w:eastAsia="zh-CN"/>
              </w:rPr>
              <w:t>28</w:t>
            </w:r>
            <w:r w:rsidRPr="00BF1E09">
              <w:rPr>
                <w:rFonts w:ascii="宋体" w:eastAsia="宋体" w:hAnsi="宋体" w:hint="eastAsia"/>
                <w:b/>
                <w:sz w:val="21"/>
                <w:szCs w:val="21"/>
                <w:lang w:eastAsia="zh-CN"/>
              </w:rPr>
              <w:t>日</w:t>
            </w:r>
          </w:p>
        </w:tc>
      </w:tr>
      <w:tr w:rsidR="00220899" w:rsidRPr="00BF1E09" w:rsidTr="00A37744">
        <w:trPr>
          <w:trHeight w:val="1809"/>
          <w:jc w:val="center"/>
        </w:trPr>
        <w:tc>
          <w:tcPr>
            <w:tcW w:w="9401" w:type="dxa"/>
            <w:gridSpan w:val="9"/>
          </w:tcPr>
          <w:p w:rsidR="00220899" w:rsidRPr="00BF1E09" w:rsidRDefault="00220899" w:rsidP="00BF3343">
            <w:pPr>
              <w:tabs>
                <w:tab w:val="left" w:pos="1440"/>
              </w:tabs>
              <w:spacing w:after="0" w:line="360" w:lineRule="exact"/>
              <w:jc w:val="left"/>
              <w:outlineLvl w:val="0"/>
              <w:rPr>
                <w:rFonts w:ascii="宋体" w:eastAsia="宋体" w:hAnsi="宋体"/>
                <w:b/>
                <w:szCs w:val="21"/>
                <w:lang w:eastAsia="zh-CN"/>
              </w:rPr>
            </w:pPr>
            <w:r w:rsidRPr="00BF1E09">
              <w:rPr>
                <w:rFonts w:ascii="宋体" w:eastAsia="宋体" w:hAnsi="宋体" w:hint="eastAsia"/>
                <w:b/>
                <w:szCs w:val="21"/>
                <w:lang w:eastAsia="zh-CN"/>
              </w:rPr>
              <w:t>系（部）审查意见：</w:t>
            </w:r>
          </w:p>
          <w:p w:rsidR="00220899" w:rsidRPr="00BF1E09" w:rsidRDefault="00220899" w:rsidP="00363BA7">
            <w:pPr>
              <w:spacing w:after="0" w:line="360" w:lineRule="exact"/>
              <w:ind w:firstLineChars="27" w:firstLine="57"/>
              <w:jc w:val="left"/>
              <w:rPr>
                <w:rFonts w:ascii="宋体" w:eastAsia="宋体" w:hAnsi="宋体"/>
                <w:b/>
                <w:sz w:val="21"/>
                <w:szCs w:val="21"/>
                <w:lang w:eastAsia="zh-CN"/>
              </w:rPr>
            </w:pPr>
          </w:p>
          <w:p w:rsidR="00220899" w:rsidRPr="00AD55E6" w:rsidRDefault="00220899" w:rsidP="00363BA7">
            <w:pPr>
              <w:spacing w:after="0" w:line="360" w:lineRule="exact"/>
              <w:ind w:firstLineChars="450" w:firstLine="949"/>
              <w:rPr>
                <w:rFonts w:ascii="宋体" w:eastAsia="宋体" w:hAnsi="宋体"/>
                <w:b/>
                <w:sz w:val="21"/>
                <w:szCs w:val="21"/>
                <w:lang w:eastAsia="zh-CN"/>
              </w:rPr>
            </w:pPr>
            <w:r w:rsidRPr="00AD55E6">
              <w:rPr>
                <w:rFonts w:ascii="宋体" w:eastAsia="宋体" w:hAnsi="宋体" w:hint="eastAsia"/>
                <w:b/>
                <w:sz w:val="21"/>
                <w:szCs w:val="21"/>
                <w:lang w:eastAsia="zh-CN"/>
              </w:rPr>
              <w:t>本系已对本课程教学大纲进行了审查，同意执行。</w:t>
            </w:r>
          </w:p>
          <w:p w:rsidR="00220899" w:rsidRPr="00BF1E09" w:rsidRDefault="00220899" w:rsidP="00BF3343">
            <w:pPr>
              <w:spacing w:after="0" w:line="360" w:lineRule="exact"/>
              <w:ind w:right="420"/>
              <w:rPr>
                <w:rFonts w:ascii="宋体" w:eastAsia="宋体" w:hAnsi="宋体"/>
                <w:b/>
                <w:sz w:val="21"/>
                <w:szCs w:val="21"/>
                <w:lang w:eastAsia="zh-CN"/>
              </w:rPr>
            </w:pPr>
          </w:p>
          <w:p w:rsidR="00220899" w:rsidRPr="00BF1E09" w:rsidRDefault="00220899" w:rsidP="00BF3343">
            <w:pPr>
              <w:spacing w:after="0" w:line="360" w:lineRule="exact"/>
              <w:ind w:right="105"/>
              <w:jc w:val="right"/>
              <w:rPr>
                <w:rFonts w:ascii="宋体" w:eastAsia="宋体" w:hAnsi="宋体"/>
                <w:b/>
                <w:sz w:val="21"/>
                <w:szCs w:val="21"/>
                <w:lang w:eastAsia="zh-CN"/>
              </w:rPr>
            </w:pPr>
            <w:r w:rsidRPr="00BF1E09">
              <w:rPr>
                <w:rFonts w:ascii="宋体" w:eastAsia="宋体" w:hAnsi="宋体" w:hint="eastAsia"/>
                <w:b/>
                <w:sz w:val="21"/>
                <w:szCs w:val="21"/>
                <w:lang w:eastAsia="zh-CN"/>
              </w:rPr>
              <w:t>系主任签名：杨少星</w:t>
            </w:r>
            <w:r w:rsidRPr="00BF1E09">
              <w:rPr>
                <w:rFonts w:ascii="宋体" w:eastAsia="宋体" w:hAnsi="宋体"/>
                <w:b/>
                <w:sz w:val="21"/>
                <w:szCs w:val="21"/>
                <w:lang w:eastAsia="zh-CN"/>
              </w:rPr>
              <w:t xml:space="preserve">            </w:t>
            </w:r>
            <w:r w:rsidRPr="00BF1E09">
              <w:rPr>
                <w:rFonts w:ascii="宋体" w:eastAsia="宋体" w:hAnsi="宋体" w:hint="eastAsia"/>
                <w:b/>
                <w:sz w:val="21"/>
                <w:szCs w:val="21"/>
                <w:lang w:eastAsia="zh-CN"/>
              </w:rPr>
              <w:t>日期：</w:t>
            </w:r>
            <w:r w:rsidR="003B2A7B">
              <w:rPr>
                <w:rFonts w:ascii="宋体" w:eastAsia="宋体" w:hAnsi="宋体"/>
                <w:b/>
                <w:sz w:val="21"/>
                <w:szCs w:val="21"/>
                <w:lang w:eastAsia="zh-CN"/>
              </w:rPr>
              <w:t>2018</w:t>
            </w:r>
            <w:r w:rsidRPr="00BF1E09">
              <w:rPr>
                <w:rFonts w:ascii="宋体" w:eastAsia="宋体" w:hAnsi="宋体" w:hint="eastAsia"/>
                <w:b/>
                <w:sz w:val="21"/>
                <w:szCs w:val="21"/>
                <w:lang w:eastAsia="zh-CN"/>
              </w:rPr>
              <w:t>年</w:t>
            </w:r>
            <w:r w:rsidR="003B2A7B">
              <w:rPr>
                <w:rFonts w:ascii="宋体" w:eastAsia="宋体" w:hAnsi="宋体"/>
                <w:b/>
                <w:sz w:val="21"/>
                <w:szCs w:val="21"/>
                <w:lang w:eastAsia="zh-CN"/>
              </w:rPr>
              <w:t xml:space="preserve"> 3</w:t>
            </w:r>
            <w:r w:rsidRPr="00BF1E09">
              <w:rPr>
                <w:rFonts w:ascii="宋体" w:eastAsia="宋体" w:hAnsi="宋体"/>
                <w:b/>
                <w:sz w:val="21"/>
                <w:szCs w:val="21"/>
                <w:lang w:eastAsia="zh-CN"/>
              </w:rPr>
              <w:t xml:space="preserve"> </w:t>
            </w:r>
            <w:r w:rsidRPr="00BF1E09">
              <w:rPr>
                <w:rFonts w:ascii="宋体" w:eastAsia="宋体" w:hAnsi="宋体" w:hint="eastAsia"/>
                <w:b/>
                <w:sz w:val="21"/>
                <w:szCs w:val="21"/>
                <w:lang w:eastAsia="zh-CN"/>
              </w:rPr>
              <w:t>月</w:t>
            </w:r>
            <w:r w:rsidRPr="00BF1E09">
              <w:rPr>
                <w:rFonts w:ascii="宋体" w:eastAsia="宋体" w:hAnsi="宋体"/>
                <w:b/>
                <w:sz w:val="21"/>
                <w:szCs w:val="21"/>
                <w:lang w:eastAsia="zh-CN"/>
              </w:rPr>
              <w:t xml:space="preserve"> 22  </w:t>
            </w:r>
            <w:r w:rsidRPr="00BF1E09">
              <w:rPr>
                <w:rFonts w:ascii="宋体" w:eastAsia="宋体" w:hAnsi="宋体" w:hint="eastAsia"/>
                <w:b/>
                <w:sz w:val="21"/>
                <w:szCs w:val="21"/>
                <w:lang w:eastAsia="zh-CN"/>
              </w:rPr>
              <w:t>日</w:t>
            </w:r>
          </w:p>
        </w:tc>
      </w:tr>
    </w:tbl>
    <w:p w:rsidR="00220899" w:rsidRDefault="00220899" w:rsidP="00363BA7">
      <w:pPr>
        <w:spacing w:after="0"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w:t>
      </w:r>
      <w:r w:rsidRPr="000C3065">
        <w:rPr>
          <w:rFonts w:ascii="宋体" w:eastAsia="宋体" w:hAnsi="宋体" w:hint="eastAsia"/>
          <w:b/>
          <w:bCs/>
          <w:color w:val="FF0000"/>
          <w:sz w:val="21"/>
          <w:szCs w:val="21"/>
          <w:lang w:eastAsia="zh-CN"/>
        </w:rPr>
        <w:t>课程</w:t>
      </w:r>
      <w:r w:rsidRPr="000C3065">
        <w:rPr>
          <w:rFonts w:ascii="宋体" w:eastAsia="宋体" w:hAnsi="宋体" w:hint="eastAsia"/>
          <w:b/>
          <w:color w:val="FF0000"/>
          <w:sz w:val="21"/>
          <w:szCs w:val="21"/>
          <w:lang w:eastAsia="zh-CN"/>
        </w:rPr>
        <w:t>教学目标</w:t>
      </w:r>
      <w:r>
        <w:rPr>
          <w:rFonts w:ascii="宋体" w:eastAsia="宋体" w:hAnsi="宋体" w:hint="eastAsia"/>
          <w:b/>
          <w:sz w:val="21"/>
          <w:szCs w:val="21"/>
          <w:lang w:eastAsia="zh-CN"/>
        </w:rPr>
        <w:t>：请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220899" w:rsidRPr="000C3065" w:rsidRDefault="00220899" w:rsidP="00363BA7">
      <w:pPr>
        <w:spacing w:after="0" w:line="360" w:lineRule="exact"/>
        <w:ind w:left="738" w:hangingChars="350" w:hanging="738"/>
        <w:rPr>
          <w:rFonts w:ascii="宋体" w:eastAsia="宋体" w:hAnsi="宋体"/>
          <w:b/>
          <w:sz w:val="21"/>
          <w:szCs w:val="21"/>
          <w:lang w:eastAsia="zh-CN"/>
        </w:rPr>
      </w:pPr>
      <w:r w:rsidRPr="000C3065">
        <w:rPr>
          <w:rFonts w:ascii="宋体" w:eastAsia="宋体" w:hAnsi="宋体"/>
          <w:b/>
          <w:sz w:val="21"/>
          <w:szCs w:val="21"/>
          <w:lang w:eastAsia="zh-CN"/>
        </w:rPr>
        <w:t xml:space="preserve">    2</w:t>
      </w:r>
      <w:r w:rsidRPr="000C3065">
        <w:rPr>
          <w:rFonts w:ascii="宋体" w:eastAsia="宋体" w:hAnsi="宋体" w:hint="eastAsia"/>
          <w:b/>
          <w:sz w:val="21"/>
          <w:szCs w:val="21"/>
          <w:lang w:eastAsia="zh-CN"/>
        </w:rPr>
        <w:t>、学生核心能力即毕业要求或培养要求，请任课教师从授课对象人才培养方案中对应部分复制（登录查看地址：</w:t>
      </w:r>
      <w:r w:rsidRPr="000C3065">
        <w:rPr>
          <w:rFonts w:ascii="宋体" w:eastAsia="宋体" w:hAnsi="宋体"/>
          <w:b/>
          <w:sz w:val="21"/>
          <w:szCs w:val="21"/>
          <w:lang w:eastAsia="zh-CN"/>
        </w:rPr>
        <w:t>http://jwc.dgut.edu.cn/jyk</w:t>
      </w:r>
      <w:r w:rsidRPr="000C3065">
        <w:rPr>
          <w:rFonts w:ascii="宋体" w:eastAsia="宋体" w:hAnsi="宋体" w:hint="eastAsia"/>
          <w:b/>
          <w:sz w:val="21"/>
          <w:szCs w:val="21"/>
          <w:lang w:eastAsia="zh-CN"/>
        </w:rPr>
        <w:t>）</w:t>
      </w:r>
    </w:p>
    <w:p w:rsidR="00220899" w:rsidRDefault="00220899" w:rsidP="00363BA7">
      <w:pPr>
        <w:spacing w:after="0"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w:t>
      </w:r>
      <w:r w:rsidRPr="0048009E">
        <w:rPr>
          <w:rFonts w:ascii="宋体" w:eastAsia="宋体" w:hAnsi="宋体" w:hint="eastAsia"/>
          <w:b/>
          <w:color w:val="FF0000"/>
          <w:sz w:val="21"/>
          <w:szCs w:val="21"/>
          <w:lang w:eastAsia="zh-CN"/>
        </w:rPr>
        <w:t>教学方式可选：课堂讲授</w:t>
      </w:r>
      <w:r w:rsidRPr="0048009E">
        <w:rPr>
          <w:rFonts w:ascii="宋体" w:eastAsia="宋体" w:hAnsi="宋体"/>
          <w:b/>
          <w:color w:val="FF0000"/>
          <w:sz w:val="21"/>
          <w:szCs w:val="21"/>
          <w:lang w:eastAsia="zh-CN"/>
        </w:rPr>
        <w:t>/</w:t>
      </w:r>
      <w:r w:rsidRPr="0048009E">
        <w:rPr>
          <w:rFonts w:ascii="宋体" w:eastAsia="宋体" w:hAnsi="宋体" w:hint="eastAsia"/>
          <w:b/>
          <w:color w:val="FF0000"/>
          <w:sz w:val="21"/>
          <w:szCs w:val="21"/>
          <w:lang w:eastAsia="zh-CN"/>
        </w:rPr>
        <w:t>小组讨论</w:t>
      </w:r>
      <w:r w:rsidRPr="0048009E">
        <w:rPr>
          <w:rFonts w:ascii="宋体" w:eastAsia="宋体" w:hAnsi="宋体"/>
          <w:b/>
          <w:color w:val="FF0000"/>
          <w:sz w:val="21"/>
          <w:szCs w:val="21"/>
          <w:lang w:eastAsia="zh-CN"/>
        </w:rPr>
        <w:t>/</w:t>
      </w:r>
      <w:r w:rsidRPr="0048009E">
        <w:rPr>
          <w:rFonts w:ascii="宋体" w:eastAsia="宋体" w:hAnsi="宋体" w:hint="eastAsia"/>
          <w:b/>
          <w:color w:val="FF0000"/>
          <w:sz w:val="21"/>
          <w:szCs w:val="21"/>
          <w:lang w:eastAsia="zh-CN"/>
        </w:rPr>
        <w:t>实验</w:t>
      </w:r>
      <w:r w:rsidRPr="0048009E">
        <w:rPr>
          <w:rFonts w:ascii="宋体" w:eastAsia="宋体" w:hAnsi="宋体"/>
          <w:b/>
          <w:color w:val="FF0000"/>
          <w:sz w:val="21"/>
          <w:szCs w:val="21"/>
          <w:lang w:eastAsia="zh-CN"/>
        </w:rPr>
        <w:t>/</w:t>
      </w:r>
      <w:r w:rsidRPr="0048009E">
        <w:rPr>
          <w:rFonts w:ascii="宋体" w:eastAsia="宋体" w:hAnsi="宋体" w:hint="eastAsia"/>
          <w:b/>
          <w:color w:val="FF0000"/>
          <w:sz w:val="21"/>
          <w:szCs w:val="21"/>
          <w:lang w:eastAsia="zh-CN"/>
        </w:rPr>
        <w:t>实训</w:t>
      </w:r>
    </w:p>
    <w:p w:rsidR="00220899" w:rsidRPr="00785779" w:rsidRDefault="00220899" w:rsidP="00BF3343">
      <w:pPr>
        <w:spacing w:after="0" w:line="360" w:lineRule="exact"/>
        <w:rPr>
          <w:rFonts w:ascii="宋体" w:eastAsia="宋体" w:hAnsi="宋体"/>
          <w:b/>
          <w:sz w:val="21"/>
          <w:szCs w:val="21"/>
          <w:lang w:eastAsia="zh-CN"/>
        </w:rPr>
      </w:pPr>
      <w:r>
        <w:rPr>
          <w:rFonts w:ascii="宋体" w:eastAsia="宋体" w:hAnsi="宋体"/>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22089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65F" w:rsidRDefault="0042265F" w:rsidP="00896971">
      <w:pPr>
        <w:spacing w:after="0"/>
      </w:pPr>
      <w:r>
        <w:separator/>
      </w:r>
    </w:p>
  </w:endnote>
  <w:endnote w:type="continuationSeparator" w:id="0">
    <w:p w:rsidR="0042265F" w:rsidRDefault="0042265F"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Microsoft JhengHei Light"/>
    <w:charset w:val="88"/>
    <w:family w:val="script"/>
    <w:pitch w:val="fixed"/>
    <w:sig w:usb0="00000003" w:usb1="080E0000" w:usb2="00000016" w:usb3="00000000" w:csb0="00100001" w:csb1="00000000"/>
  </w:font>
  <w:font w:name="CIDFont + F2">
    <w:altName w:val="Calibri"/>
    <w:panose1 w:val="00000000000000000000"/>
    <w:charset w:val="00"/>
    <w:family w:val="auto"/>
    <w:notTrueType/>
    <w:pitch w:val="default"/>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65F" w:rsidRDefault="0042265F" w:rsidP="00896971">
      <w:pPr>
        <w:spacing w:after="0"/>
      </w:pPr>
      <w:r>
        <w:separator/>
      </w:r>
    </w:p>
  </w:footnote>
  <w:footnote w:type="continuationSeparator" w:id="0">
    <w:p w:rsidR="0042265F" w:rsidRDefault="0042265F"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15:restartNumberingAfterBreak="0">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2"/>
  <w:embedSystemFonts/>
  <w:bordersDoNotSurroundHeader/>
  <w:bordersDoNotSurroundFooter/>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2C23799B"/>
    <w:rsid w:val="00061F27"/>
    <w:rsid w:val="0006698D"/>
    <w:rsid w:val="00075A78"/>
    <w:rsid w:val="00087B74"/>
    <w:rsid w:val="00091ED5"/>
    <w:rsid w:val="000B626E"/>
    <w:rsid w:val="000C2D4A"/>
    <w:rsid w:val="000C3065"/>
    <w:rsid w:val="000C4476"/>
    <w:rsid w:val="000C6E2C"/>
    <w:rsid w:val="000D246C"/>
    <w:rsid w:val="000E0AE8"/>
    <w:rsid w:val="0010462D"/>
    <w:rsid w:val="00110FC8"/>
    <w:rsid w:val="00142149"/>
    <w:rsid w:val="001474B1"/>
    <w:rsid w:val="00155E5A"/>
    <w:rsid w:val="001612EB"/>
    <w:rsid w:val="00171228"/>
    <w:rsid w:val="00173269"/>
    <w:rsid w:val="00192B1F"/>
    <w:rsid w:val="00194087"/>
    <w:rsid w:val="001A03E4"/>
    <w:rsid w:val="001B31E9"/>
    <w:rsid w:val="001B5271"/>
    <w:rsid w:val="001C02F7"/>
    <w:rsid w:val="001C62E8"/>
    <w:rsid w:val="001C776F"/>
    <w:rsid w:val="001D28E8"/>
    <w:rsid w:val="001E0C49"/>
    <w:rsid w:val="001E435A"/>
    <w:rsid w:val="001F0F6A"/>
    <w:rsid w:val="001F20BC"/>
    <w:rsid w:val="002111AE"/>
    <w:rsid w:val="00220899"/>
    <w:rsid w:val="00223F35"/>
    <w:rsid w:val="00227119"/>
    <w:rsid w:val="00271F37"/>
    <w:rsid w:val="0027474B"/>
    <w:rsid w:val="00275A18"/>
    <w:rsid w:val="002833A6"/>
    <w:rsid w:val="0029606C"/>
    <w:rsid w:val="002A5AF5"/>
    <w:rsid w:val="002C34CC"/>
    <w:rsid w:val="002E27E1"/>
    <w:rsid w:val="002F49B0"/>
    <w:rsid w:val="003020E7"/>
    <w:rsid w:val="003027D4"/>
    <w:rsid w:val="003044FA"/>
    <w:rsid w:val="0032507E"/>
    <w:rsid w:val="00353982"/>
    <w:rsid w:val="003621E9"/>
    <w:rsid w:val="00363BA7"/>
    <w:rsid w:val="00367588"/>
    <w:rsid w:val="003754EC"/>
    <w:rsid w:val="0037561C"/>
    <w:rsid w:val="00391BEA"/>
    <w:rsid w:val="003B2A7B"/>
    <w:rsid w:val="003B2DC5"/>
    <w:rsid w:val="003C354A"/>
    <w:rsid w:val="003C66D8"/>
    <w:rsid w:val="003E30C4"/>
    <w:rsid w:val="003E66A6"/>
    <w:rsid w:val="00413B45"/>
    <w:rsid w:val="00414FC8"/>
    <w:rsid w:val="004176F0"/>
    <w:rsid w:val="0042265F"/>
    <w:rsid w:val="004366D0"/>
    <w:rsid w:val="004371E3"/>
    <w:rsid w:val="00445F41"/>
    <w:rsid w:val="004523E1"/>
    <w:rsid w:val="00454F23"/>
    <w:rsid w:val="004551DC"/>
    <w:rsid w:val="00457E42"/>
    <w:rsid w:val="00461E54"/>
    <w:rsid w:val="004640D3"/>
    <w:rsid w:val="00476B3C"/>
    <w:rsid w:val="0048009E"/>
    <w:rsid w:val="0049642A"/>
    <w:rsid w:val="004A2704"/>
    <w:rsid w:val="004A2E6B"/>
    <w:rsid w:val="004A3B43"/>
    <w:rsid w:val="004B3994"/>
    <w:rsid w:val="004B54AE"/>
    <w:rsid w:val="004D79F9"/>
    <w:rsid w:val="004D7F03"/>
    <w:rsid w:val="004E0481"/>
    <w:rsid w:val="004E7804"/>
    <w:rsid w:val="00534149"/>
    <w:rsid w:val="00541F2D"/>
    <w:rsid w:val="00544381"/>
    <w:rsid w:val="00546446"/>
    <w:rsid w:val="00552360"/>
    <w:rsid w:val="005639AB"/>
    <w:rsid w:val="005748C1"/>
    <w:rsid w:val="00583DC5"/>
    <w:rsid w:val="005911D3"/>
    <w:rsid w:val="00592EAA"/>
    <w:rsid w:val="005B5173"/>
    <w:rsid w:val="005F174F"/>
    <w:rsid w:val="006003E9"/>
    <w:rsid w:val="006230F7"/>
    <w:rsid w:val="0063410F"/>
    <w:rsid w:val="00652E76"/>
    <w:rsid w:val="0065651C"/>
    <w:rsid w:val="00657DEF"/>
    <w:rsid w:val="006635AC"/>
    <w:rsid w:val="006811CA"/>
    <w:rsid w:val="00697EC6"/>
    <w:rsid w:val="006A21ED"/>
    <w:rsid w:val="006A4361"/>
    <w:rsid w:val="006B46A0"/>
    <w:rsid w:val="006C7567"/>
    <w:rsid w:val="006F6B08"/>
    <w:rsid w:val="00707DC7"/>
    <w:rsid w:val="0071013E"/>
    <w:rsid w:val="00735FDE"/>
    <w:rsid w:val="00756576"/>
    <w:rsid w:val="00770F0D"/>
    <w:rsid w:val="0077286C"/>
    <w:rsid w:val="0077359D"/>
    <w:rsid w:val="00776AF2"/>
    <w:rsid w:val="007828CE"/>
    <w:rsid w:val="00785779"/>
    <w:rsid w:val="00786916"/>
    <w:rsid w:val="007972CA"/>
    <w:rsid w:val="007A154B"/>
    <w:rsid w:val="007B44BF"/>
    <w:rsid w:val="007C34BD"/>
    <w:rsid w:val="007E2295"/>
    <w:rsid w:val="007E33EC"/>
    <w:rsid w:val="007F4D58"/>
    <w:rsid w:val="008147FF"/>
    <w:rsid w:val="00815F78"/>
    <w:rsid w:val="0082749B"/>
    <w:rsid w:val="00844B2E"/>
    <w:rsid w:val="008512DF"/>
    <w:rsid w:val="00855020"/>
    <w:rsid w:val="008579C1"/>
    <w:rsid w:val="0086512C"/>
    <w:rsid w:val="00875404"/>
    <w:rsid w:val="008822B1"/>
    <w:rsid w:val="00885EED"/>
    <w:rsid w:val="0089084D"/>
    <w:rsid w:val="00892ADC"/>
    <w:rsid w:val="0089633D"/>
    <w:rsid w:val="00896971"/>
    <w:rsid w:val="008D11BB"/>
    <w:rsid w:val="008F03D2"/>
    <w:rsid w:val="008F2337"/>
    <w:rsid w:val="008F6545"/>
    <w:rsid w:val="008F6642"/>
    <w:rsid w:val="00905FFB"/>
    <w:rsid w:val="00917C66"/>
    <w:rsid w:val="009349EE"/>
    <w:rsid w:val="00935DA8"/>
    <w:rsid w:val="0094493C"/>
    <w:rsid w:val="00945B93"/>
    <w:rsid w:val="00946D33"/>
    <w:rsid w:val="009572A5"/>
    <w:rsid w:val="00963563"/>
    <w:rsid w:val="009877C8"/>
    <w:rsid w:val="009A2B5C"/>
    <w:rsid w:val="009A3555"/>
    <w:rsid w:val="009B3EAE"/>
    <w:rsid w:val="009B65B5"/>
    <w:rsid w:val="009C3354"/>
    <w:rsid w:val="009D3079"/>
    <w:rsid w:val="009D476C"/>
    <w:rsid w:val="009E3199"/>
    <w:rsid w:val="009E6EF4"/>
    <w:rsid w:val="009E79DE"/>
    <w:rsid w:val="00A0604B"/>
    <w:rsid w:val="00A130DC"/>
    <w:rsid w:val="00A14B8C"/>
    <w:rsid w:val="00A235BF"/>
    <w:rsid w:val="00A35924"/>
    <w:rsid w:val="00A37744"/>
    <w:rsid w:val="00A42B29"/>
    <w:rsid w:val="00A50C92"/>
    <w:rsid w:val="00A53356"/>
    <w:rsid w:val="00A671D2"/>
    <w:rsid w:val="00A74053"/>
    <w:rsid w:val="00A75AD2"/>
    <w:rsid w:val="00A84D68"/>
    <w:rsid w:val="00A85774"/>
    <w:rsid w:val="00A90444"/>
    <w:rsid w:val="00A91BC5"/>
    <w:rsid w:val="00AA199F"/>
    <w:rsid w:val="00AB00C2"/>
    <w:rsid w:val="00AB2022"/>
    <w:rsid w:val="00AC15C2"/>
    <w:rsid w:val="00AC5CB0"/>
    <w:rsid w:val="00AC6299"/>
    <w:rsid w:val="00AD238D"/>
    <w:rsid w:val="00AD55E6"/>
    <w:rsid w:val="00AE1473"/>
    <w:rsid w:val="00AE1C07"/>
    <w:rsid w:val="00AE48DD"/>
    <w:rsid w:val="00AF3E21"/>
    <w:rsid w:val="00B13A64"/>
    <w:rsid w:val="00B2687C"/>
    <w:rsid w:val="00B326EA"/>
    <w:rsid w:val="00B5060C"/>
    <w:rsid w:val="00B70873"/>
    <w:rsid w:val="00B72FBD"/>
    <w:rsid w:val="00B9586E"/>
    <w:rsid w:val="00BB35F5"/>
    <w:rsid w:val="00BB6E98"/>
    <w:rsid w:val="00BC156D"/>
    <w:rsid w:val="00BC7240"/>
    <w:rsid w:val="00BD558C"/>
    <w:rsid w:val="00BF1E09"/>
    <w:rsid w:val="00BF3343"/>
    <w:rsid w:val="00C22FE7"/>
    <w:rsid w:val="00C2482D"/>
    <w:rsid w:val="00C26C0A"/>
    <w:rsid w:val="00C30C08"/>
    <w:rsid w:val="00C33B43"/>
    <w:rsid w:val="00C41D05"/>
    <w:rsid w:val="00C67C5C"/>
    <w:rsid w:val="00C705DD"/>
    <w:rsid w:val="00C76FA2"/>
    <w:rsid w:val="00C8511A"/>
    <w:rsid w:val="00C87843"/>
    <w:rsid w:val="00CA1AB8"/>
    <w:rsid w:val="00CB1B18"/>
    <w:rsid w:val="00CB2127"/>
    <w:rsid w:val="00CB2BF5"/>
    <w:rsid w:val="00CC4454"/>
    <w:rsid w:val="00CC4A46"/>
    <w:rsid w:val="00CD2F8F"/>
    <w:rsid w:val="00CE3132"/>
    <w:rsid w:val="00D00C52"/>
    <w:rsid w:val="00D01235"/>
    <w:rsid w:val="00D134CA"/>
    <w:rsid w:val="00D15FDF"/>
    <w:rsid w:val="00D23857"/>
    <w:rsid w:val="00D45246"/>
    <w:rsid w:val="00D62B41"/>
    <w:rsid w:val="00D67F0D"/>
    <w:rsid w:val="00D74FE3"/>
    <w:rsid w:val="00D80EA3"/>
    <w:rsid w:val="00D87B38"/>
    <w:rsid w:val="00DA0814"/>
    <w:rsid w:val="00DB45CF"/>
    <w:rsid w:val="00DB5724"/>
    <w:rsid w:val="00DC0A26"/>
    <w:rsid w:val="00DC1C3D"/>
    <w:rsid w:val="00DD5BF7"/>
    <w:rsid w:val="00DF596C"/>
    <w:rsid w:val="00DF5C03"/>
    <w:rsid w:val="00E04727"/>
    <w:rsid w:val="00E0505F"/>
    <w:rsid w:val="00E22CB3"/>
    <w:rsid w:val="00E270C8"/>
    <w:rsid w:val="00E32952"/>
    <w:rsid w:val="00E413E8"/>
    <w:rsid w:val="00E53E23"/>
    <w:rsid w:val="00E641AA"/>
    <w:rsid w:val="00E821C4"/>
    <w:rsid w:val="00E84C7D"/>
    <w:rsid w:val="00EA3F6E"/>
    <w:rsid w:val="00EA6299"/>
    <w:rsid w:val="00EB5DF0"/>
    <w:rsid w:val="00EC32F2"/>
    <w:rsid w:val="00ED24F3"/>
    <w:rsid w:val="00ED3FCA"/>
    <w:rsid w:val="00ED650F"/>
    <w:rsid w:val="00EF16AD"/>
    <w:rsid w:val="00F00417"/>
    <w:rsid w:val="00F14172"/>
    <w:rsid w:val="00F31667"/>
    <w:rsid w:val="00F36FA3"/>
    <w:rsid w:val="00F40A3D"/>
    <w:rsid w:val="00F617C2"/>
    <w:rsid w:val="00F83B05"/>
    <w:rsid w:val="00F96D96"/>
    <w:rsid w:val="00FB17D1"/>
    <w:rsid w:val="00FB5740"/>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9892C0"/>
  <w15:docId w15:val="{2ABEC2B3-B5EE-4170-B573-442B47A0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a5"/>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896971"/>
    <w:rPr>
      <w:rFonts w:eastAsia="PMingLiU" w:cs="Times New Roman"/>
      <w:sz w:val="18"/>
      <w:szCs w:val="18"/>
      <w:lang w:eastAsia="en-US"/>
    </w:rPr>
  </w:style>
  <w:style w:type="paragraph" w:styleId="a6">
    <w:name w:val="footer"/>
    <w:basedOn w:val="a"/>
    <w:link w:val="a7"/>
    <w:uiPriority w:val="99"/>
    <w:rsid w:val="00896971"/>
    <w:pPr>
      <w:tabs>
        <w:tab w:val="center" w:pos="4153"/>
        <w:tab w:val="right" w:pos="8306"/>
      </w:tabs>
      <w:snapToGrid w:val="0"/>
      <w:jc w:val="left"/>
    </w:pPr>
    <w:rPr>
      <w:sz w:val="18"/>
      <w:szCs w:val="18"/>
    </w:rPr>
  </w:style>
  <w:style w:type="character" w:customStyle="1" w:styleId="a7">
    <w:name w:val="页脚 字符"/>
    <w:link w:val="a6"/>
    <w:uiPriority w:val="99"/>
    <w:locked/>
    <w:rsid w:val="00896971"/>
    <w:rPr>
      <w:rFonts w:eastAsia="PMingLiU" w:cs="Times New Roman"/>
      <w:sz w:val="18"/>
      <w:szCs w:val="18"/>
      <w:lang w:eastAsia="en-US"/>
    </w:rPr>
  </w:style>
  <w:style w:type="paragraph" w:styleId="a8">
    <w:name w:val="List Paragraph"/>
    <w:basedOn w:val="a"/>
    <w:uiPriority w:val="99"/>
    <w:qFormat/>
    <w:rsid w:val="008147FF"/>
    <w:pPr>
      <w:ind w:firstLineChars="200" w:firstLine="420"/>
    </w:pPr>
  </w:style>
  <w:style w:type="paragraph" w:styleId="a9">
    <w:name w:val="Balloon Text"/>
    <w:basedOn w:val="a"/>
    <w:link w:val="aa"/>
    <w:uiPriority w:val="99"/>
    <w:rsid w:val="003044FA"/>
    <w:pPr>
      <w:spacing w:after="0"/>
    </w:pPr>
    <w:rPr>
      <w:sz w:val="18"/>
      <w:szCs w:val="18"/>
    </w:rPr>
  </w:style>
  <w:style w:type="character" w:customStyle="1" w:styleId="aa">
    <w:name w:val="批注框文本 字符"/>
    <w:link w:val="a9"/>
    <w:uiPriority w:val="99"/>
    <w:locked/>
    <w:rsid w:val="003044FA"/>
    <w:rPr>
      <w:rFonts w:eastAsia="PMingLiU" w:cs="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105818">
      <w:marLeft w:val="0"/>
      <w:marRight w:val="0"/>
      <w:marTop w:val="0"/>
      <w:marBottom w:val="0"/>
      <w:divBdr>
        <w:top w:val="none" w:sz="0" w:space="0" w:color="auto"/>
        <w:left w:val="none" w:sz="0" w:space="0" w:color="auto"/>
        <w:bottom w:val="none" w:sz="0" w:space="0" w:color="auto"/>
        <w:right w:val="none" w:sz="0" w:space="0" w:color="auto"/>
      </w:divBdr>
      <w:divsChild>
        <w:div w:id="347105817">
          <w:marLeft w:val="0"/>
          <w:marRight w:val="0"/>
          <w:marTop w:val="0"/>
          <w:marBottom w:val="0"/>
          <w:divBdr>
            <w:top w:val="none" w:sz="0" w:space="0" w:color="auto"/>
            <w:left w:val="none" w:sz="0" w:space="0" w:color="auto"/>
            <w:bottom w:val="none" w:sz="0" w:space="0" w:color="auto"/>
            <w:right w:val="none" w:sz="0" w:space="0" w:color="auto"/>
          </w:divBdr>
          <w:divsChild>
            <w:div w:id="3471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426</Words>
  <Characters>2430</Characters>
  <Application>Microsoft Office Word</Application>
  <DocSecurity>0</DocSecurity>
  <Lines>20</Lines>
  <Paragraphs>5</Paragraphs>
  <ScaleCrop>false</ScaleCrop>
  <Company>Microsoft</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陈生</cp:lastModifiedBy>
  <cp:revision>150</cp:revision>
  <cp:lastPrinted>2018-03-10T07:32:00Z</cp:lastPrinted>
  <dcterms:created xsi:type="dcterms:W3CDTF">2017-09-04T16:06:00Z</dcterms:created>
  <dcterms:modified xsi:type="dcterms:W3CDTF">2018-03-13T00:43:00Z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