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D3A" w:rsidRDefault="00993619">
      <w:pPr>
        <w:spacing w:after="0"/>
        <w:jc w:val="center"/>
        <w:rPr>
          <w:rFonts w:ascii="宋体" w:eastAsiaTheme="minorEastAsia" w:hAnsi="宋体"/>
          <w:b/>
          <w:sz w:val="32"/>
          <w:szCs w:val="32"/>
          <w:lang w:eastAsia="zh-CN"/>
        </w:rPr>
      </w:pPr>
      <w:r>
        <w:rPr>
          <w:rFonts w:ascii="宋体" w:hAnsi="宋体" w:hint="eastAsia"/>
          <w:b/>
          <w:sz w:val="32"/>
          <w:szCs w:val="32"/>
          <w:lang w:eastAsia="zh-CN"/>
        </w:rPr>
        <w:t>《</w:t>
      </w:r>
      <w:r>
        <w:rPr>
          <w:rFonts w:ascii="宋体" w:eastAsiaTheme="minorEastAsia" w:hAnsi="宋体" w:hint="eastAsia"/>
          <w:b/>
          <w:sz w:val="32"/>
          <w:szCs w:val="32"/>
          <w:lang w:eastAsia="zh-CN"/>
        </w:rPr>
        <w:t>社会研究方法</w:t>
      </w:r>
      <w:r>
        <w:rPr>
          <w:rFonts w:ascii="宋体" w:hAnsi="宋体" w:hint="eastAsia"/>
          <w:b/>
          <w:sz w:val="32"/>
          <w:szCs w:val="32"/>
          <w:lang w:eastAsia="zh-CN"/>
        </w:rPr>
        <w:t>》课程教学大纲</w:t>
      </w:r>
    </w:p>
    <w:tbl>
      <w:tblPr>
        <w:tblW w:w="9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1360"/>
        <w:gridCol w:w="369"/>
        <w:gridCol w:w="864"/>
        <w:gridCol w:w="1309"/>
        <w:gridCol w:w="860"/>
        <w:gridCol w:w="1516"/>
        <w:gridCol w:w="893"/>
        <w:gridCol w:w="490"/>
        <w:gridCol w:w="1091"/>
      </w:tblGrid>
      <w:tr w:rsidR="00773D3A">
        <w:trPr>
          <w:trHeight w:val="340"/>
          <w:jc w:val="center"/>
        </w:trPr>
        <w:tc>
          <w:tcPr>
            <w:tcW w:w="4551" w:type="dxa"/>
            <w:gridSpan w:val="5"/>
            <w:vAlign w:val="center"/>
          </w:tcPr>
          <w:p w:rsidR="00773D3A" w:rsidRDefault="00993619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课程名称：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社会研究方法</w:t>
            </w:r>
          </w:p>
        </w:tc>
        <w:tc>
          <w:tcPr>
            <w:tcW w:w="4850" w:type="dxa"/>
            <w:gridSpan w:val="5"/>
            <w:vAlign w:val="center"/>
          </w:tcPr>
          <w:p w:rsidR="00773D3A" w:rsidRDefault="00993619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课程类别（必修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/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选修）：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>学科基础必修课</w:t>
            </w:r>
          </w:p>
        </w:tc>
      </w:tr>
      <w:tr w:rsidR="00773D3A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773D3A" w:rsidRDefault="00993619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课程英文名称：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18"/>
                <w:shd w:val="clear" w:color="auto" w:fill="FFFFFF"/>
              </w:rPr>
              <w:t>Social</w:t>
            </w:r>
            <w:proofErr w:type="spellEnd"/>
            <w:r>
              <w:rPr>
                <w:rFonts w:asciiTheme="minorEastAsia" w:eastAsiaTheme="minorEastAsia" w:hAnsiTheme="minorEastAsia"/>
                <w:color w:val="000000"/>
                <w:sz w:val="21"/>
                <w:szCs w:val="18"/>
                <w:shd w:val="clear" w:color="auto" w:fill="FFFFFF"/>
              </w:rPr>
              <w:t xml:space="preserve"> Research Methods</w:t>
            </w:r>
          </w:p>
        </w:tc>
      </w:tr>
      <w:tr w:rsidR="00773D3A">
        <w:trPr>
          <w:trHeight w:val="340"/>
          <w:jc w:val="center"/>
        </w:trPr>
        <w:tc>
          <w:tcPr>
            <w:tcW w:w="4551" w:type="dxa"/>
            <w:gridSpan w:val="5"/>
            <w:vAlign w:val="center"/>
          </w:tcPr>
          <w:p w:rsidR="00773D3A" w:rsidRDefault="00993619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总学时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/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周学时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/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学分：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54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学时∕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4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学时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/3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学分</w:t>
            </w:r>
          </w:p>
        </w:tc>
        <w:tc>
          <w:tcPr>
            <w:tcW w:w="4850" w:type="dxa"/>
            <w:gridSpan w:val="5"/>
            <w:vAlign w:val="center"/>
          </w:tcPr>
          <w:p w:rsidR="00773D3A" w:rsidRDefault="00993619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其中实验学时：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10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学时</w:t>
            </w:r>
          </w:p>
        </w:tc>
      </w:tr>
      <w:tr w:rsidR="00773D3A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773D3A" w:rsidRDefault="00993619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先修课程：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社会学概论、社会工作导论</w:t>
            </w:r>
          </w:p>
        </w:tc>
      </w:tr>
      <w:tr w:rsidR="00773D3A">
        <w:trPr>
          <w:trHeight w:val="340"/>
          <w:jc w:val="center"/>
        </w:trPr>
        <w:tc>
          <w:tcPr>
            <w:tcW w:w="4551" w:type="dxa"/>
            <w:gridSpan w:val="5"/>
            <w:vAlign w:val="center"/>
          </w:tcPr>
          <w:p w:rsidR="00773D3A" w:rsidRDefault="00993619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授课时间：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周一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3-4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节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周三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5-6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节（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1-14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周）</w:t>
            </w:r>
          </w:p>
        </w:tc>
        <w:tc>
          <w:tcPr>
            <w:tcW w:w="4850" w:type="dxa"/>
            <w:gridSpan w:val="5"/>
            <w:vAlign w:val="center"/>
          </w:tcPr>
          <w:p w:rsidR="00773D3A" w:rsidRDefault="00993619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授课地点</w:t>
            </w:r>
            <w:proofErr w:type="spellEnd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：</w:t>
            </w:r>
            <w:proofErr w:type="gramStart"/>
            <w:r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莞</w:t>
            </w:r>
            <w:proofErr w:type="gramEnd"/>
            <w:r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城</w:t>
            </w:r>
            <w:r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2311</w:t>
            </w:r>
          </w:p>
        </w:tc>
      </w:tr>
      <w:tr w:rsidR="00773D3A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773D3A" w:rsidRDefault="00993619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授课对象：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2017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级社会工作专业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、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班</w:t>
            </w:r>
          </w:p>
        </w:tc>
      </w:tr>
      <w:tr w:rsidR="00773D3A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773D3A" w:rsidRDefault="00993619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开课院系：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法律与社会工作学院社会工作系</w:t>
            </w:r>
          </w:p>
        </w:tc>
      </w:tr>
      <w:tr w:rsidR="00773D3A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773D3A" w:rsidRDefault="00993619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任课教师姓名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/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职称：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黄俊辉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讲师</w:t>
            </w:r>
          </w:p>
        </w:tc>
      </w:tr>
      <w:tr w:rsidR="00773D3A">
        <w:trPr>
          <w:trHeight w:val="340"/>
          <w:jc w:val="center"/>
        </w:trPr>
        <w:tc>
          <w:tcPr>
            <w:tcW w:w="4551" w:type="dxa"/>
            <w:gridSpan w:val="5"/>
            <w:vAlign w:val="center"/>
          </w:tcPr>
          <w:p w:rsidR="00773D3A" w:rsidRDefault="00993619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联系电话：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15916832142</w:t>
            </w:r>
          </w:p>
        </w:tc>
        <w:tc>
          <w:tcPr>
            <w:tcW w:w="4850" w:type="dxa"/>
            <w:gridSpan w:val="5"/>
            <w:vAlign w:val="center"/>
          </w:tcPr>
          <w:p w:rsidR="00773D3A" w:rsidRDefault="00993619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Email: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 w:val="21"/>
                <w:szCs w:val="21"/>
              </w:rPr>
              <w:t>hjh2383@163.com</w:t>
            </w:r>
          </w:p>
        </w:tc>
      </w:tr>
      <w:tr w:rsidR="00773D3A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773D3A" w:rsidRDefault="00993619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答疑时间、地点与方式：</w:t>
            </w:r>
            <w:r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每次课前课后；</w:t>
            </w:r>
            <w:proofErr w:type="gramStart"/>
            <w:r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莞</w:t>
            </w:r>
            <w:proofErr w:type="gramEnd"/>
            <w:r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城</w:t>
            </w:r>
            <w:r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2311</w:t>
            </w:r>
            <w:r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；通过当面、电话、邮件等形式答疑。</w:t>
            </w:r>
          </w:p>
        </w:tc>
      </w:tr>
      <w:tr w:rsidR="00773D3A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773D3A" w:rsidRDefault="00993619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课程考核方式：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开卷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）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   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闭卷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（√）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课程论文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 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）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其它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 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）</w:t>
            </w:r>
          </w:p>
        </w:tc>
      </w:tr>
      <w:tr w:rsidR="00773D3A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773D3A" w:rsidRDefault="00993619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Theme="minorEastAsia" w:eastAsiaTheme="minorEastAsia" w:hAnsiTheme="minorEastAsia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使用教材：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风笑天：《社会学研究方法》（第四版）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,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中国人民大学出版社，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2013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年</w:t>
            </w:r>
          </w:p>
          <w:p w:rsidR="00773D3A" w:rsidRDefault="00993619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教学参考资料：</w:t>
            </w:r>
          </w:p>
          <w:p w:rsidR="00773D3A" w:rsidRDefault="00993619">
            <w:pPr>
              <w:widowControl w:val="0"/>
              <w:numPr>
                <w:ilvl w:val="0"/>
                <w:numId w:val="1"/>
              </w:numPr>
              <w:snapToGrid w:val="0"/>
              <w:spacing w:after="0" w:line="360" w:lineRule="exact"/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艾尔·巴比：《社会研究方法（第十一版）》，华夏出版社，</w:t>
            </w:r>
            <w:r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2009</w:t>
            </w:r>
            <w:r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年；</w:t>
            </w:r>
          </w:p>
          <w:p w:rsidR="00773D3A" w:rsidRDefault="00993619">
            <w:pPr>
              <w:widowControl w:val="0"/>
              <w:numPr>
                <w:ilvl w:val="0"/>
                <w:numId w:val="1"/>
              </w:numPr>
              <w:snapToGrid w:val="0"/>
              <w:spacing w:after="0" w:line="360" w:lineRule="exact"/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</w:pPr>
            <w:proofErr w:type="gramStart"/>
            <w:r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仇立平</w:t>
            </w:r>
            <w:proofErr w:type="gramEnd"/>
            <w:r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：《社会研究方法》，重庆大学出版社，</w:t>
            </w:r>
            <w:r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2008</w:t>
            </w:r>
            <w:r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年；</w:t>
            </w:r>
          </w:p>
          <w:p w:rsidR="00773D3A" w:rsidRDefault="00993619">
            <w:pPr>
              <w:widowControl w:val="0"/>
              <w:numPr>
                <w:ilvl w:val="0"/>
                <w:numId w:val="1"/>
              </w:numPr>
              <w:snapToGrid w:val="0"/>
              <w:spacing w:after="0" w:line="360" w:lineRule="exact"/>
              <w:rPr>
                <w:rFonts w:asciiTheme="minorEastAsia" w:eastAsiaTheme="minorEastAsia" w:hAnsiTheme="minorEastAsia" w:cs="Arial"/>
                <w:color w:val="111111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color w:val="111111"/>
                <w:sz w:val="21"/>
                <w:szCs w:val="21"/>
                <w:lang w:eastAsia="zh-CN"/>
              </w:rPr>
              <w:t>约翰·克雷</w:t>
            </w:r>
            <w:r>
              <w:rPr>
                <w:rFonts w:asciiTheme="minorEastAsia" w:eastAsiaTheme="minorEastAsia" w:hAnsiTheme="minorEastAsia" w:cs="Arial"/>
                <w:color w:val="111111"/>
                <w:sz w:val="21"/>
                <w:szCs w:val="21"/>
                <w:lang w:eastAsia="zh-CN"/>
              </w:rPr>
              <w:t>斯</w:t>
            </w:r>
            <w:r>
              <w:rPr>
                <w:rFonts w:asciiTheme="minorEastAsia" w:eastAsiaTheme="minorEastAsia" w:hAnsiTheme="minorEastAsia" w:cs="Arial" w:hint="eastAsia"/>
                <w:color w:val="111111"/>
                <w:sz w:val="21"/>
                <w:szCs w:val="21"/>
                <w:lang w:eastAsia="zh-CN"/>
              </w:rPr>
              <w:t>威尔：</w:t>
            </w:r>
            <w: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《研究设计与写作指导：定性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、</w:t>
            </w:r>
            <w: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定量与混合研究的路径》</w:t>
            </w:r>
            <w:r>
              <w:rPr>
                <w:rFonts w:asciiTheme="minorEastAsia" w:eastAsiaTheme="minorEastAsia" w:hAnsiTheme="minorEastAsia" w:cs="Arial" w:hint="eastAsia"/>
                <w:color w:val="111111"/>
                <w:sz w:val="21"/>
                <w:szCs w:val="21"/>
                <w:lang w:eastAsia="zh-CN"/>
              </w:rPr>
              <w:t>，重庆大学出版社，</w:t>
            </w:r>
            <w:r>
              <w:rPr>
                <w:rFonts w:asciiTheme="minorEastAsia" w:eastAsiaTheme="minorEastAsia" w:hAnsiTheme="minorEastAsia" w:cs="Arial" w:hint="eastAsia"/>
                <w:color w:val="111111"/>
                <w:sz w:val="21"/>
                <w:szCs w:val="21"/>
                <w:lang w:eastAsia="zh-CN"/>
              </w:rPr>
              <w:t>2007</w:t>
            </w:r>
            <w:r>
              <w:rPr>
                <w:rFonts w:asciiTheme="minorEastAsia" w:eastAsiaTheme="minorEastAsia" w:hAnsiTheme="minorEastAsia" w:cs="Arial" w:hint="eastAsia"/>
                <w:color w:val="111111"/>
                <w:sz w:val="21"/>
                <w:szCs w:val="21"/>
                <w:lang w:eastAsia="zh-CN"/>
              </w:rPr>
              <w:t>年；</w:t>
            </w:r>
          </w:p>
          <w:p w:rsidR="00773D3A" w:rsidRDefault="00993619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color w:val="111111"/>
                <w:sz w:val="21"/>
                <w:szCs w:val="21"/>
                <w:lang w:eastAsia="zh-CN"/>
              </w:rPr>
              <w:t>4</w:t>
            </w:r>
            <w:r>
              <w:rPr>
                <w:rFonts w:asciiTheme="minorEastAsia" w:eastAsiaTheme="minorEastAsia" w:hAnsiTheme="minorEastAsia" w:cs="Arial" w:hint="eastAsia"/>
                <w:color w:val="111111"/>
                <w:sz w:val="21"/>
                <w:szCs w:val="21"/>
                <w:lang w:eastAsia="zh-CN"/>
              </w:rPr>
              <w:t>、福勒：《调查研究方法》（孙振东等译），重庆大学出版社，</w:t>
            </w:r>
            <w:r>
              <w:rPr>
                <w:rFonts w:asciiTheme="minorEastAsia" w:eastAsiaTheme="minorEastAsia" w:hAnsiTheme="minorEastAsia" w:cs="Arial"/>
                <w:color w:val="111111"/>
                <w:sz w:val="21"/>
                <w:szCs w:val="21"/>
                <w:lang w:eastAsia="zh-CN"/>
              </w:rPr>
              <w:t>2004</w:t>
            </w:r>
            <w:r>
              <w:rPr>
                <w:rFonts w:asciiTheme="minorEastAsia" w:eastAsiaTheme="minorEastAsia" w:hAnsiTheme="minorEastAsia" w:cs="Arial" w:hint="eastAsia"/>
                <w:color w:val="111111"/>
                <w:sz w:val="21"/>
                <w:szCs w:val="21"/>
                <w:lang w:eastAsia="zh-CN"/>
              </w:rPr>
              <w:t>年版。</w:t>
            </w:r>
          </w:p>
        </w:tc>
      </w:tr>
      <w:tr w:rsidR="00773D3A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773D3A" w:rsidRDefault="00993619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课程简介：</w:t>
            </w:r>
          </w:p>
          <w:p w:rsidR="00773D3A" w:rsidRDefault="00993619">
            <w:pPr>
              <w:tabs>
                <w:tab w:val="left" w:pos="1440"/>
              </w:tabs>
              <w:spacing w:after="0" w:line="360" w:lineRule="exact"/>
              <w:ind w:firstLineChars="200" w:firstLine="420"/>
              <w:outlineLvl w:val="0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lang w:eastAsia="zh-CN"/>
              </w:rPr>
              <w:t>社会研究方法是社会工作本科专业人才培养计划中的</w:t>
            </w:r>
            <w:r w:rsidR="008D33C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>学科基础必修课</w:t>
            </w:r>
            <w:r>
              <w:rPr>
                <w:rFonts w:asciiTheme="minorEastAsia" w:eastAsiaTheme="minorEastAsia" w:hAnsiTheme="minorEastAsia" w:hint="eastAsia"/>
                <w:sz w:val="21"/>
                <w:lang w:eastAsia="zh-CN"/>
              </w:rPr>
              <w:t>，共</w:t>
            </w:r>
            <w:r>
              <w:rPr>
                <w:rFonts w:asciiTheme="minorEastAsia" w:eastAsiaTheme="minorEastAsia" w:hAnsiTheme="minorEastAsia" w:hint="eastAsia"/>
                <w:sz w:val="21"/>
                <w:lang w:eastAsia="zh-CN"/>
              </w:rPr>
              <w:t>54</w:t>
            </w:r>
            <w:r>
              <w:rPr>
                <w:rFonts w:asciiTheme="minorEastAsia" w:eastAsiaTheme="minorEastAsia" w:hAnsiTheme="minorEastAsia" w:hint="eastAsia"/>
                <w:sz w:val="21"/>
                <w:lang w:eastAsia="zh-CN"/>
              </w:rPr>
              <w:t>学时，</w:t>
            </w:r>
            <w:r>
              <w:rPr>
                <w:rFonts w:asciiTheme="minorEastAsia" w:eastAsiaTheme="minorEastAsia" w:hAnsiTheme="minorEastAsia" w:hint="eastAsia"/>
                <w:sz w:val="21"/>
                <w:lang w:eastAsia="zh-CN"/>
              </w:rPr>
              <w:t>3</w:t>
            </w:r>
            <w:r>
              <w:rPr>
                <w:rFonts w:asciiTheme="minorEastAsia" w:eastAsiaTheme="minorEastAsia" w:hAnsiTheme="minorEastAsia" w:hint="eastAsia"/>
                <w:sz w:val="21"/>
                <w:lang w:eastAsia="zh-CN"/>
              </w:rPr>
              <w:t>学分。本课程介绍了包括研究方法体系、抽样设计、问卷设计、调查组织、数据分析、研究报告撰写的基本理论与实务知识。主要特点在于从理论和实践等角度上对社会研究方法进行介绍。主要教学目的是让学生掌握社会研究的基础理论知识，把握社会调查与研究的</w:t>
            </w:r>
            <w:bookmarkStart w:id="0" w:name="_GoBack"/>
            <w:bookmarkEnd w:id="0"/>
            <w:r>
              <w:rPr>
                <w:rFonts w:asciiTheme="minorEastAsia" w:eastAsiaTheme="minorEastAsia" w:hAnsiTheme="minorEastAsia" w:hint="eastAsia"/>
                <w:sz w:val="21"/>
                <w:lang w:eastAsia="zh-CN"/>
              </w:rPr>
              <w:t>操作方法，初步具备从事社会工作、社会调研的工作能力。</w:t>
            </w:r>
          </w:p>
        </w:tc>
      </w:tr>
      <w:tr w:rsidR="00773D3A">
        <w:trPr>
          <w:trHeight w:val="2920"/>
          <w:jc w:val="center"/>
        </w:trPr>
        <w:tc>
          <w:tcPr>
            <w:tcW w:w="9401" w:type="dxa"/>
            <w:gridSpan w:val="10"/>
          </w:tcPr>
          <w:p w:rsidR="00773D3A" w:rsidRDefault="00993619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课程教学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目标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:</w:t>
            </w:r>
          </w:p>
          <w:p w:rsidR="00773D3A" w:rsidRDefault="00993619">
            <w:pPr>
              <w:pStyle w:val="a3"/>
              <w:spacing w:line="360" w:lineRule="exact"/>
              <w:ind w:firstLineChars="200" w:firstLine="420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ascii="Times New Roman" w:hAnsi="Times New Roman" w:hint="eastAsia"/>
                <w:sz w:val="21"/>
                <w:szCs w:val="24"/>
              </w:rPr>
              <w:t>1</w:t>
            </w:r>
            <w:r>
              <w:rPr>
                <w:rFonts w:ascii="Times New Roman" w:hAnsi="Times New Roman" w:hint="eastAsia"/>
                <w:sz w:val="21"/>
                <w:szCs w:val="24"/>
              </w:rPr>
              <w:t>、知识与技能目标：让学生理解社会研究方法的基本含义、方法体系、主要流派与基本范畴，能理解、运用抽样设计方法、问卷设计方法、实地调查方法、数据分析方法、研究报告撰写等知识，提高学生在社会研究方面的理论素养和操作技能。</w:t>
            </w:r>
          </w:p>
          <w:p w:rsidR="00773D3A" w:rsidRDefault="00993619">
            <w:pPr>
              <w:pStyle w:val="a3"/>
              <w:spacing w:line="360" w:lineRule="exact"/>
              <w:ind w:firstLineChars="200" w:firstLine="420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ascii="Times New Roman" w:hAnsi="Times New Roman" w:hint="eastAsia"/>
                <w:sz w:val="21"/>
                <w:szCs w:val="24"/>
              </w:rPr>
              <w:t>2</w:t>
            </w:r>
            <w:r>
              <w:rPr>
                <w:rFonts w:ascii="Times New Roman" w:hAnsi="Times New Roman" w:hint="eastAsia"/>
                <w:sz w:val="21"/>
                <w:szCs w:val="24"/>
              </w:rPr>
              <w:t>、过程与方法目标：理解社会研究的方法体系及其发展，能运用社会科学研究的基本方法和操作手段，对社会科学领域的各类问题进行分析。</w:t>
            </w:r>
          </w:p>
          <w:p w:rsidR="00773D3A" w:rsidRDefault="00993619">
            <w:pPr>
              <w:spacing w:after="0" w:line="360" w:lineRule="exact"/>
              <w:ind w:firstLineChars="200" w:firstLine="420"/>
              <w:rPr>
                <w:rFonts w:eastAsia="宋体"/>
                <w:kern w:val="2"/>
                <w:sz w:val="21"/>
                <w:szCs w:val="24"/>
                <w:lang w:eastAsia="zh-CN"/>
              </w:rPr>
            </w:pPr>
            <w:r>
              <w:rPr>
                <w:rFonts w:eastAsia="宋体" w:hint="eastAsia"/>
                <w:kern w:val="2"/>
                <w:sz w:val="21"/>
                <w:szCs w:val="24"/>
                <w:lang w:eastAsia="zh-CN"/>
              </w:rPr>
              <w:t>3</w:t>
            </w:r>
            <w:r>
              <w:rPr>
                <w:rFonts w:eastAsia="宋体" w:hint="eastAsia"/>
                <w:kern w:val="2"/>
                <w:sz w:val="21"/>
                <w:szCs w:val="24"/>
                <w:lang w:eastAsia="zh-CN"/>
              </w:rPr>
              <w:t>、情感、态度与价值观发展目标：使得学生能够从宏观层面理解我国社会的发展与改革，从微观层面观察社会群体的行为差异，注重理论与现实的联系，提高学生社会调查与科学研究的能力，提升学生关注现实社会的责任感。</w:t>
            </w:r>
          </w:p>
          <w:p w:rsidR="00773D3A" w:rsidRDefault="00773D3A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</w:tc>
      </w:tr>
      <w:tr w:rsidR="00773D3A">
        <w:trPr>
          <w:trHeight w:val="340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 w:rsidR="00773D3A" w:rsidRDefault="00993619"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Cs w:val="21"/>
                <w:lang w:eastAsia="zh-CN"/>
              </w:rPr>
              <w:t>理论教学进程表</w:t>
            </w:r>
          </w:p>
        </w:tc>
      </w:tr>
      <w:tr w:rsidR="00773D3A">
        <w:trPr>
          <w:trHeight w:val="340"/>
          <w:jc w:val="center"/>
        </w:trPr>
        <w:tc>
          <w:tcPr>
            <w:tcW w:w="649" w:type="dxa"/>
            <w:tcMar>
              <w:left w:w="28" w:type="dxa"/>
              <w:right w:w="28" w:type="dxa"/>
            </w:tcMar>
            <w:vAlign w:val="center"/>
          </w:tcPr>
          <w:p w:rsidR="00773D3A" w:rsidRDefault="00993619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周次</w:t>
            </w:r>
            <w:proofErr w:type="spellEnd"/>
          </w:p>
        </w:tc>
        <w:tc>
          <w:tcPr>
            <w:tcW w:w="1729" w:type="dxa"/>
            <w:gridSpan w:val="2"/>
            <w:tcMar>
              <w:left w:w="28" w:type="dxa"/>
              <w:right w:w="28" w:type="dxa"/>
            </w:tcMar>
            <w:vAlign w:val="center"/>
          </w:tcPr>
          <w:p w:rsidR="00773D3A" w:rsidRDefault="00993619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教学主题</w:t>
            </w:r>
            <w:proofErr w:type="spellEnd"/>
          </w:p>
        </w:tc>
        <w:tc>
          <w:tcPr>
            <w:tcW w:w="864" w:type="dxa"/>
            <w:tcMar>
              <w:left w:w="28" w:type="dxa"/>
              <w:right w:w="28" w:type="dxa"/>
            </w:tcMar>
            <w:vAlign w:val="center"/>
          </w:tcPr>
          <w:p w:rsidR="00773D3A" w:rsidRDefault="00993619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教学时长</w:t>
            </w:r>
            <w:proofErr w:type="spellEnd"/>
          </w:p>
        </w:tc>
        <w:tc>
          <w:tcPr>
            <w:tcW w:w="3685" w:type="dxa"/>
            <w:gridSpan w:val="3"/>
            <w:tcMar>
              <w:left w:w="28" w:type="dxa"/>
              <w:right w:w="28" w:type="dxa"/>
            </w:tcMar>
            <w:vAlign w:val="center"/>
          </w:tcPr>
          <w:p w:rsidR="00773D3A" w:rsidRDefault="00993619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教学的重点与难点</w:t>
            </w:r>
            <w:proofErr w:type="spellEnd"/>
          </w:p>
        </w:tc>
        <w:tc>
          <w:tcPr>
            <w:tcW w:w="1383" w:type="dxa"/>
            <w:gridSpan w:val="2"/>
            <w:tcMar>
              <w:left w:w="28" w:type="dxa"/>
              <w:right w:w="28" w:type="dxa"/>
            </w:tcMar>
            <w:vAlign w:val="center"/>
          </w:tcPr>
          <w:p w:rsidR="00773D3A" w:rsidRDefault="00993619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教学方式</w:t>
            </w:r>
            <w:proofErr w:type="spellEnd"/>
          </w:p>
        </w:tc>
        <w:tc>
          <w:tcPr>
            <w:tcW w:w="1091" w:type="dxa"/>
            <w:tcMar>
              <w:left w:w="28" w:type="dxa"/>
              <w:right w:w="28" w:type="dxa"/>
            </w:tcMar>
            <w:vAlign w:val="center"/>
          </w:tcPr>
          <w:p w:rsidR="00773D3A" w:rsidRDefault="00993619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作业安排</w:t>
            </w:r>
            <w:proofErr w:type="spellEnd"/>
          </w:p>
        </w:tc>
      </w:tr>
      <w:tr w:rsidR="00773D3A">
        <w:trPr>
          <w:trHeight w:val="340"/>
          <w:jc w:val="center"/>
        </w:trPr>
        <w:tc>
          <w:tcPr>
            <w:tcW w:w="649" w:type="dxa"/>
            <w:vAlign w:val="center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lastRenderedPageBreak/>
              <w:t>1</w:t>
            </w:r>
          </w:p>
        </w:tc>
        <w:tc>
          <w:tcPr>
            <w:tcW w:w="1729" w:type="dxa"/>
            <w:gridSpan w:val="2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社会研究方法的基本体系</w:t>
            </w:r>
          </w:p>
        </w:tc>
        <w:tc>
          <w:tcPr>
            <w:tcW w:w="864" w:type="dxa"/>
            <w:vAlign w:val="center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4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学时</w:t>
            </w:r>
          </w:p>
        </w:tc>
        <w:tc>
          <w:tcPr>
            <w:tcW w:w="3685" w:type="dxa"/>
            <w:gridSpan w:val="3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社会研究的概念、类型与过程</w:t>
            </w:r>
          </w:p>
        </w:tc>
        <w:tc>
          <w:tcPr>
            <w:tcW w:w="1383" w:type="dxa"/>
            <w:gridSpan w:val="2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91" w:type="dxa"/>
          </w:tcPr>
          <w:p w:rsidR="00773D3A" w:rsidRDefault="00993619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课程复习和预习</w:t>
            </w:r>
            <w:proofErr w:type="spellEnd"/>
          </w:p>
        </w:tc>
      </w:tr>
      <w:tr w:rsidR="00773D3A">
        <w:trPr>
          <w:trHeight w:val="340"/>
          <w:jc w:val="center"/>
        </w:trPr>
        <w:tc>
          <w:tcPr>
            <w:tcW w:w="649" w:type="dxa"/>
            <w:vAlign w:val="center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1729" w:type="dxa"/>
            <w:gridSpan w:val="2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选题</w:t>
            </w:r>
            <w:proofErr w:type="spellEnd"/>
          </w:p>
        </w:tc>
        <w:tc>
          <w:tcPr>
            <w:tcW w:w="864" w:type="dxa"/>
            <w:vAlign w:val="center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4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学时</w:t>
            </w:r>
          </w:p>
        </w:tc>
        <w:tc>
          <w:tcPr>
            <w:tcW w:w="3685" w:type="dxa"/>
            <w:gridSpan w:val="3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选题的意义、方法</w:t>
            </w:r>
            <w:proofErr w:type="spellEnd"/>
          </w:p>
        </w:tc>
        <w:tc>
          <w:tcPr>
            <w:tcW w:w="1383" w:type="dxa"/>
            <w:gridSpan w:val="2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</w:t>
            </w: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、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小组讨论</w:t>
            </w:r>
          </w:p>
        </w:tc>
        <w:tc>
          <w:tcPr>
            <w:tcW w:w="1091" w:type="dxa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以自己感兴趣的一个话题进行文献检索</w:t>
            </w:r>
          </w:p>
        </w:tc>
      </w:tr>
      <w:tr w:rsidR="00773D3A">
        <w:trPr>
          <w:trHeight w:val="340"/>
          <w:jc w:val="center"/>
        </w:trPr>
        <w:tc>
          <w:tcPr>
            <w:tcW w:w="649" w:type="dxa"/>
            <w:vAlign w:val="center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</w:t>
            </w:r>
          </w:p>
        </w:tc>
        <w:tc>
          <w:tcPr>
            <w:tcW w:w="1729" w:type="dxa"/>
            <w:gridSpan w:val="2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研究设计</w:t>
            </w:r>
            <w:proofErr w:type="spellEnd"/>
          </w:p>
        </w:tc>
        <w:tc>
          <w:tcPr>
            <w:tcW w:w="864" w:type="dxa"/>
            <w:vAlign w:val="center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学时</w:t>
            </w:r>
          </w:p>
        </w:tc>
        <w:tc>
          <w:tcPr>
            <w:tcW w:w="3685" w:type="dxa"/>
            <w:gridSpan w:val="3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研究设计的步骤，研究方案的撰写</w:t>
            </w:r>
          </w:p>
        </w:tc>
        <w:tc>
          <w:tcPr>
            <w:tcW w:w="1383" w:type="dxa"/>
            <w:gridSpan w:val="2"/>
          </w:tcPr>
          <w:p w:rsidR="00773D3A" w:rsidRDefault="00993619">
            <w:pPr>
              <w:spacing w:after="0" w:line="360" w:lineRule="exact"/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</w:t>
            </w: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91" w:type="dxa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以自己感兴趣的一个话题进行研究设计</w:t>
            </w:r>
          </w:p>
        </w:tc>
      </w:tr>
      <w:tr w:rsidR="00773D3A">
        <w:trPr>
          <w:trHeight w:val="340"/>
          <w:jc w:val="center"/>
        </w:trPr>
        <w:tc>
          <w:tcPr>
            <w:tcW w:w="649" w:type="dxa"/>
            <w:vAlign w:val="center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4</w:t>
            </w:r>
          </w:p>
        </w:tc>
        <w:tc>
          <w:tcPr>
            <w:tcW w:w="1729" w:type="dxa"/>
            <w:gridSpan w:val="2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概念的操作化</w:t>
            </w:r>
            <w:proofErr w:type="spellEnd"/>
          </w:p>
        </w:tc>
        <w:tc>
          <w:tcPr>
            <w:tcW w:w="864" w:type="dxa"/>
            <w:vAlign w:val="center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4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学时</w:t>
            </w:r>
          </w:p>
        </w:tc>
        <w:tc>
          <w:tcPr>
            <w:tcW w:w="3685" w:type="dxa"/>
            <w:gridSpan w:val="3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概念与假设的操作化</w:t>
            </w:r>
            <w:proofErr w:type="spellEnd"/>
          </w:p>
        </w:tc>
        <w:tc>
          <w:tcPr>
            <w:tcW w:w="1383" w:type="dxa"/>
            <w:gridSpan w:val="2"/>
          </w:tcPr>
          <w:p w:rsidR="00773D3A" w:rsidRDefault="00993619">
            <w:pPr>
              <w:spacing w:after="0" w:line="360" w:lineRule="exact"/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</w:t>
            </w: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91" w:type="dxa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概念操作化练习</w:t>
            </w:r>
            <w:proofErr w:type="spellEnd"/>
          </w:p>
        </w:tc>
      </w:tr>
      <w:tr w:rsidR="00773D3A">
        <w:trPr>
          <w:trHeight w:val="340"/>
          <w:jc w:val="center"/>
        </w:trPr>
        <w:tc>
          <w:tcPr>
            <w:tcW w:w="649" w:type="dxa"/>
            <w:vAlign w:val="center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5</w:t>
            </w:r>
          </w:p>
        </w:tc>
        <w:tc>
          <w:tcPr>
            <w:tcW w:w="1729" w:type="dxa"/>
            <w:gridSpan w:val="2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社会测量</w:t>
            </w:r>
            <w:proofErr w:type="spellEnd"/>
          </w:p>
        </w:tc>
        <w:tc>
          <w:tcPr>
            <w:tcW w:w="864" w:type="dxa"/>
            <w:vAlign w:val="center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学时</w:t>
            </w:r>
          </w:p>
        </w:tc>
        <w:tc>
          <w:tcPr>
            <w:tcW w:w="3685" w:type="dxa"/>
            <w:gridSpan w:val="3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测量的作用，信度与效度，四种测量尺度</w:t>
            </w:r>
          </w:p>
        </w:tc>
        <w:tc>
          <w:tcPr>
            <w:tcW w:w="1383" w:type="dxa"/>
            <w:gridSpan w:val="2"/>
          </w:tcPr>
          <w:p w:rsidR="00773D3A" w:rsidRDefault="00993619">
            <w:pPr>
              <w:spacing w:after="0" w:line="360" w:lineRule="exact"/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</w:t>
            </w: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91" w:type="dxa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课程复习和预习</w:t>
            </w:r>
            <w:proofErr w:type="spellEnd"/>
          </w:p>
        </w:tc>
      </w:tr>
      <w:tr w:rsidR="00773D3A">
        <w:trPr>
          <w:trHeight w:val="340"/>
          <w:jc w:val="center"/>
        </w:trPr>
        <w:tc>
          <w:tcPr>
            <w:tcW w:w="649" w:type="dxa"/>
            <w:tcBorders>
              <w:bottom w:val="single" w:sz="4" w:space="0" w:color="auto"/>
            </w:tcBorders>
            <w:vAlign w:val="center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6</w:t>
            </w:r>
          </w:p>
        </w:tc>
        <w:tc>
          <w:tcPr>
            <w:tcW w:w="1729" w:type="dxa"/>
            <w:gridSpan w:val="2"/>
            <w:tcBorders>
              <w:bottom w:val="single" w:sz="4" w:space="0" w:color="auto"/>
            </w:tcBorders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抽样设计</w:t>
            </w:r>
            <w:proofErr w:type="spellEnd"/>
          </w:p>
        </w:tc>
        <w:tc>
          <w:tcPr>
            <w:tcW w:w="864" w:type="dxa"/>
            <w:tcBorders>
              <w:bottom w:val="single" w:sz="4" w:space="0" w:color="auto"/>
            </w:tcBorders>
            <w:vAlign w:val="center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学时</w:t>
            </w: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抽样的方法与操作</w:t>
            </w:r>
            <w:proofErr w:type="spellEnd"/>
          </w:p>
        </w:tc>
        <w:tc>
          <w:tcPr>
            <w:tcW w:w="1383" w:type="dxa"/>
            <w:gridSpan w:val="2"/>
            <w:tcBorders>
              <w:bottom w:val="single" w:sz="4" w:space="0" w:color="auto"/>
            </w:tcBorders>
          </w:tcPr>
          <w:p w:rsidR="00773D3A" w:rsidRDefault="00993619">
            <w:pPr>
              <w:spacing w:after="0" w:line="360" w:lineRule="exact"/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</w:t>
            </w: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抽样设计练习</w:t>
            </w:r>
            <w:proofErr w:type="spellEnd"/>
          </w:p>
        </w:tc>
      </w:tr>
      <w:tr w:rsidR="00773D3A">
        <w:trPr>
          <w:trHeight w:val="340"/>
          <w:jc w:val="center"/>
        </w:trPr>
        <w:tc>
          <w:tcPr>
            <w:tcW w:w="649" w:type="dxa"/>
            <w:tcBorders>
              <w:bottom w:val="single" w:sz="4" w:space="0" w:color="auto"/>
            </w:tcBorders>
            <w:vAlign w:val="center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7</w:t>
            </w:r>
          </w:p>
        </w:tc>
        <w:tc>
          <w:tcPr>
            <w:tcW w:w="1729" w:type="dxa"/>
            <w:gridSpan w:val="2"/>
            <w:tcBorders>
              <w:bottom w:val="single" w:sz="4" w:space="0" w:color="auto"/>
            </w:tcBorders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问卷调查</w:t>
            </w:r>
            <w:proofErr w:type="spellEnd"/>
          </w:p>
        </w:tc>
        <w:tc>
          <w:tcPr>
            <w:tcW w:w="864" w:type="dxa"/>
            <w:tcBorders>
              <w:bottom w:val="single" w:sz="4" w:space="0" w:color="auto"/>
            </w:tcBorders>
            <w:vAlign w:val="center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学时</w:t>
            </w: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问卷的设计</w:t>
            </w:r>
            <w:proofErr w:type="spellEnd"/>
          </w:p>
        </w:tc>
        <w:tc>
          <w:tcPr>
            <w:tcW w:w="1383" w:type="dxa"/>
            <w:gridSpan w:val="2"/>
            <w:tcBorders>
              <w:bottom w:val="single" w:sz="4" w:space="0" w:color="auto"/>
            </w:tcBorders>
          </w:tcPr>
          <w:p w:rsidR="00773D3A" w:rsidRDefault="00993619">
            <w:pPr>
              <w:spacing w:after="0" w:line="360" w:lineRule="exact"/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</w:t>
            </w: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分小组进行问卷调查</w:t>
            </w:r>
            <w:proofErr w:type="spellEnd"/>
          </w:p>
        </w:tc>
      </w:tr>
      <w:tr w:rsidR="00773D3A">
        <w:trPr>
          <w:trHeight w:val="340"/>
          <w:jc w:val="center"/>
        </w:trPr>
        <w:tc>
          <w:tcPr>
            <w:tcW w:w="649" w:type="dxa"/>
            <w:tcBorders>
              <w:bottom w:val="single" w:sz="4" w:space="0" w:color="auto"/>
            </w:tcBorders>
            <w:vAlign w:val="center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8</w:t>
            </w:r>
          </w:p>
        </w:tc>
        <w:tc>
          <w:tcPr>
            <w:tcW w:w="1729" w:type="dxa"/>
            <w:gridSpan w:val="2"/>
            <w:tcBorders>
              <w:bottom w:val="single" w:sz="4" w:space="0" w:color="auto"/>
            </w:tcBorders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访谈法</w:t>
            </w:r>
            <w:proofErr w:type="spellEnd"/>
          </w:p>
        </w:tc>
        <w:tc>
          <w:tcPr>
            <w:tcW w:w="864" w:type="dxa"/>
            <w:tcBorders>
              <w:bottom w:val="single" w:sz="4" w:space="0" w:color="auto"/>
            </w:tcBorders>
            <w:vAlign w:val="center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4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学时</w:t>
            </w: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</w:tcPr>
          <w:p w:rsidR="00773D3A" w:rsidRDefault="00993619">
            <w:pPr>
              <w:snapToGrid w:val="0"/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访谈的特点、技术与应用</w:t>
            </w:r>
          </w:p>
        </w:tc>
        <w:tc>
          <w:tcPr>
            <w:tcW w:w="1383" w:type="dxa"/>
            <w:gridSpan w:val="2"/>
            <w:tcBorders>
              <w:bottom w:val="single" w:sz="4" w:space="0" w:color="auto"/>
            </w:tcBorders>
          </w:tcPr>
          <w:p w:rsidR="00773D3A" w:rsidRDefault="00993619">
            <w:pPr>
              <w:spacing w:after="0" w:line="360" w:lineRule="exact"/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</w:t>
            </w: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访谈练习和访谈提纲设计</w:t>
            </w:r>
          </w:p>
        </w:tc>
      </w:tr>
      <w:tr w:rsidR="00773D3A">
        <w:trPr>
          <w:trHeight w:val="340"/>
          <w:jc w:val="center"/>
        </w:trPr>
        <w:tc>
          <w:tcPr>
            <w:tcW w:w="649" w:type="dxa"/>
            <w:tcBorders>
              <w:bottom w:val="single" w:sz="4" w:space="0" w:color="auto"/>
            </w:tcBorders>
            <w:vAlign w:val="center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9</w:t>
            </w:r>
          </w:p>
        </w:tc>
        <w:tc>
          <w:tcPr>
            <w:tcW w:w="1729" w:type="dxa"/>
            <w:gridSpan w:val="2"/>
            <w:tcBorders>
              <w:bottom w:val="single" w:sz="4" w:space="0" w:color="auto"/>
            </w:tcBorders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观察法</w:t>
            </w:r>
            <w:proofErr w:type="spellEnd"/>
          </w:p>
        </w:tc>
        <w:tc>
          <w:tcPr>
            <w:tcW w:w="864" w:type="dxa"/>
            <w:tcBorders>
              <w:bottom w:val="single" w:sz="4" w:space="0" w:color="auto"/>
            </w:tcBorders>
            <w:vAlign w:val="center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4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学时</w:t>
            </w: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观察法的特点、技术与应用</w:t>
            </w:r>
          </w:p>
        </w:tc>
        <w:tc>
          <w:tcPr>
            <w:tcW w:w="1383" w:type="dxa"/>
            <w:gridSpan w:val="2"/>
            <w:tcBorders>
              <w:bottom w:val="single" w:sz="4" w:space="0" w:color="auto"/>
            </w:tcBorders>
          </w:tcPr>
          <w:p w:rsidR="00773D3A" w:rsidRDefault="00993619">
            <w:pPr>
              <w:spacing w:after="0" w:line="360" w:lineRule="exact"/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</w:t>
            </w: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课程复习和预习</w:t>
            </w:r>
            <w:proofErr w:type="spellEnd"/>
          </w:p>
        </w:tc>
      </w:tr>
      <w:tr w:rsidR="00773D3A">
        <w:trPr>
          <w:trHeight w:val="340"/>
          <w:jc w:val="center"/>
        </w:trPr>
        <w:tc>
          <w:tcPr>
            <w:tcW w:w="649" w:type="dxa"/>
            <w:tcBorders>
              <w:bottom w:val="single" w:sz="4" w:space="0" w:color="auto"/>
            </w:tcBorders>
            <w:vAlign w:val="center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10</w:t>
            </w:r>
          </w:p>
        </w:tc>
        <w:tc>
          <w:tcPr>
            <w:tcW w:w="1729" w:type="dxa"/>
            <w:gridSpan w:val="2"/>
            <w:tcBorders>
              <w:bottom w:val="single" w:sz="4" w:space="0" w:color="auto"/>
            </w:tcBorders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期中考试</w:t>
            </w:r>
            <w:proofErr w:type="spellEnd"/>
          </w:p>
        </w:tc>
        <w:tc>
          <w:tcPr>
            <w:tcW w:w="864" w:type="dxa"/>
            <w:tcBorders>
              <w:bottom w:val="single" w:sz="4" w:space="0" w:color="auto"/>
            </w:tcBorders>
            <w:vAlign w:val="center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学时</w:t>
            </w: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随堂作业，考察和巩固前一阶段的课程学习</w:t>
            </w:r>
          </w:p>
        </w:tc>
        <w:tc>
          <w:tcPr>
            <w:tcW w:w="1383" w:type="dxa"/>
            <w:gridSpan w:val="2"/>
            <w:tcBorders>
              <w:bottom w:val="single" w:sz="4" w:space="0" w:color="auto"/>
            </w:tcBorders>
          </w:tcPr>
          <w:p w:rsidR="00773D3A" w:rsidRDefault="00993619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</w:t>
            </w: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课程复习和预习</w:t>
            </w:r>
            <w:proofErr w:type="spellEnd"/>
          </w:p>
        </w:tc>
      </w:tr>
      <w:tr w:rsidR="00773D3A">
        <w:trPr>
          <w:trHeight w:val="340"/>
          <w:jc w:val="center"/>
        </w:trPr>
        <w:tc>
          <w:tcPr>
            <w:tcW w:w="649" w:type="dxa"/>
            <w:tcBorders>
              <w:bottom w:val="single" w:sz="4" w:space="0" w:color="auto"/>
            </w:tcBorders>
            <w:vAlign w:val="center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10</w:t>
            </w:r>
          </w:p>
        </w:tc>
        <w:tc>
          <w:tcPr>
            <w:tcW w:w="1729" w:type="dxa"/>
            <w:gridSpan w:val="2"/>
            <w:tcBorders>
              <w:bottom w:val="single" w:sz="4" w:space="0" w:color="auto"/>
            </w:tcBorders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定量资料的整理与分析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center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学时</w:t>
            </w: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定量资料的整理、统计、分析</w:t>
            </w:r>
          </w:p>
        </w:tc>
        <w:tc>
          <w:tcPr>
            <w:tcW w:w="1383" w:type="dxa"/>
            <w:gridSpan w:val="2"/>
            <w:tcBorders>
              <w:bottom w:val="single" w:sz="4" w:space="0" w:color="auto"/>
            </w:tcBorders>
          </w:tcPr>
          <w:p w:rsidR="00773D3A" w:rsidRDefault="00993619">
            <w:pPr>
              <w:spacing w:after="0" w:line="360" w:lineRule="exact"/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</w:t>
            </w: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课程复习和预习</w:t>
            </w:r>
            <w:proofErr w:type="spellEnd"/>
          </w:p>
        </w:tc>
      </w:tr>
      <w:tr w:rsidR="00773D3A">
        <w:trPr>
          <w:trHeight w:val="340"/>
          <w:jc w:val="center"/>
        </w:trPr>
        <w:tc>
          <w:tcPr>
            <w:tcW w:w="649" w:type="dxa"/>
            <w:tcBorders>
              <w:bottom w:val="single" w:sz="4" w:space="0" w:color="auto"/>
            </w:tcBorders>
            <w:vAlign w:val="center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11</w:t>
            </w:r>
          </w:p>
        </w:tc>
        <w:tc>
          <w:tcPr>
            <w:tcW w:w="1729" w:type="dxa"/>
            <w:gridSpan w:val="2"/>
            <w:tcBorders>
              <w:bottom w:val="single" w:sz="4" w:space="0" w:color="auto"/>
            </w:tcBorders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SPSS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软件的介绍</w:t>
            </w:r>
            <w:proofErr w:type="spellEnd"/>
          </w:p>
        </w:tc>
        <w:tc>
          <w:tcPr>
            <w:tcW w:w="864" w:type="dxa"/>
            <w:tcBorders>
              <w:bottom w:val="single" w:sz="4" w:space="0" w:color="auto"/>
            </w:tcBorders>
            <w:vAlign w:val="center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学时</w:t>
            </w: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SPSS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软件的介绍</w:t>
            </w:r>
            <w:proofErr w:type="spellEnd"/>
          </w:p>
        </w:tc>
        <w:tc>
          <w:tcPr>
            <w:tcW w:w="1383" w:type="dxa"/>
            <w:gridSpan w:val="2"/>
            <w:tcBorders>
              <w:bottom w:val="single" w:sz="4" w:space="0" w:color="auto"/>
            </w:tcBorders>
          </w:tcPr>
          <w:p w:rsidR="00773D3A" w:rsidRDefault="00993619">
            <w:pPr>
              <w:spacing w:after="0" w:line="360" w:lineRule="exact"/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</w:t>
            </w: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课后上机操作</w:t>
            </w:r>
            <w:proofErr w:type="spellEnd"/>
          </w:p>
        </w:tc>
      </w:tr>
      <w:tr w:rsidR="00773D3A">
        <w:trPr>
          <w:trHeight w:val="340"/>
          <w:jc w:val="center"/>
        </w:trPr>
        <w:tc>
          <w:tcPr>
            <w:tcW w:w="649" w:type="dxa"/>
            <w:tcBorders>
              <w:bottom w:val="single" w:sz="4" w:space="0" w:color="auto"/>
            </w:tcBorders>
            <w:vAlign w:val="center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12</w:t>
            </w:r>
          </w:p>
        </w:tc>
        <w:tc>
          <w:tcPr>
            <w:tcW w:w="1729" w:type="dxa"/>
            <w:gridSpan w:val="2"/>
            <w:tcBorders>
              <w:bottom w:val="single" w:sz="4" w:space="0" w:color="auto"/>
            </w:tcBorders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研究报告的撰写</w:t>
            </w:r>
            <w:proofErr w:type="spellEnd"/>
          </w:p>
        </w:tc>
        <w:tc>
          <w:tcPr>
            <w:tcW w:w="864" w:type="dxa"/>
            <w:tcBorders>
              <w:bottom w:val="single" w:sz="4" w:space="0" w:color="auto"/>
            </w:tcBorders>
            <w:vAlign w:val="center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4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学时</w:t>
            </w: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不同类型研究报告的特点、要求，研究报告的格式，撰写过程中的注意事项</w:t>
            </w:r>
          </w:p>
        </w:tc>
        <w:tc>
          <w:tcPr>
            <w:tcW w:w="1383" w:type="dxa"/>
            <w:gridSpan w:val="2"/>
            <w:tcBorders>
              <w:bottom w:val="single" w:sz="4" w:space="0" w:color="auto"/>
            </w:tcBorders>
          </w:tcPr>
          <w:p w:rsidR="00773D3A" w:rsidRDefault="00993619">
            <w:pPr>
              <w:spacing w:after="0" w:line="360" w:lineRule="exact"/>
              <w:rPr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</w:t>
            </w: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、小组讨论</w:t>
            </w: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课程复习和预习</w:t>
            </w:r>
            <w:proofErr w:type="spellEnd"/>
          </w:p>
        </w:tc>
      </w:tr>
      <w:tr w:rsidR="00773D3A">
        <w:trPr>
          <w:trHeight w:val="340"/>
          <w:jc w:val="center"/>
        </w:trPr>
        <w:tc>
          <w:tcPr>
            <w:tcW w:w="649" w:type="dxa"/>
            <w:tcBorders>
              <w:bottom w:val="single" w:sz="4" w:space="0" w:color="auto"/>
            </w:tcBorders>
            <w:vAlign w:val="center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13</w:t>
            </w:r>
          </w:p>
        </w:tc>
        <w:tc>
          <w:tcPr>
            <w:tcW w:w="1729" w:type="dxa"/>
            <w:gridSpan w:val="2"/>
            <w:tcBorders>
              <w:bottom w:val="single" w:sz="4" w:space="0" w:color="auto"/>
            </w:tcBorders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研究小组成果的展示</w:t>
            </w:r>
            <w:proofErr w:type="spellEnd"/>
          </w:p>
        </w:tc>
        <w:tc>
          <w:tcPr>
            <w:tcW w:w="864" w:type="dxa"/>
            <w:tcBorders>
              <w:bottom w:val="single" w:sz="4" w:space="0" w:color="auto"/>
            </w:tcBorders>
            <w:vAlign w:val="center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4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学时</w:t>
            </w: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各研究小组将研究成果进行汇报</w:t>
            </w:r>
          </w:p>
        </w:tc>
        <w:tc>
          <w:tcPr>
            <w:tcW w:w="1383" w:type="dxa"/>
            <w:gridSpan w:val="2"/>
            <w:tcBorders>
              <w:bottom w:val="single" w:sz="4" w:space="0" w:color="auto"/>
            </w:tcBorders>
          </w:tcPr>
          <w:p w:rsidR="00773D3A" w:rsidRDefault="00993619">
            <w:pPr>
              <w:spacing w:after="0" w:line="360" w:lineRule="exact"/>
              <w:rPr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小组讨论</w:t>
            </w: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课程复习和预习</w:t>
            </w:r>
            <w:proofErr w:type="spellEnd"/>
          </w:p>
        </w:tc>
      </w:tr>
      <w:tr w:rsidR="00773D3A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14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3A" w:rsidRDefault="00993619">
            <w:pPr>
              <w:snapToGrid w:val="0"/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课程回顾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学时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3A" w:rsidRDefault="00993619">
            <w:pPr>
              <w:snapToGrid w:val="0"/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本课程主要知识点</w:t>
            </w:r>
            <w:proofErr w:type="spellEnd"/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3A" w:rsidRDefault="00993619">
            <w:pPr>
              <w:spacing w:after="0" w:line="360" w:lineRule="exact"/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课堂</w:t>
            </w: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3A" w:rsidRDefault="00993619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课程复习</w:t>
            </w:r>
            <w:proofErr w:type="spellEnd"/>
          </w:p>
        </w:tc>
      </w:tr>
      <w:tr w:rsidR="00773D3A">
        <w:trPr>
          <w:trHeight w:val="340"/>
          <w:jc w:val="center"/>
        </w:trPr>
        <w:tc>
          <w:tcPr>
            <w:tcW w:w="2378" w:type="dxa"/>
            <w:gridSpan w:val="3"/>
            <w:tcBorders>
              <w:top w:val="single" w:sz="4" w:space="0" w:color="auto"/>
            </w:tcBorders>
            <w:vAlign w:val="center"/>
          </w:tcPr>
          <w:p w:rsidR="00773D3A" w:rsidRDefault="00993619">
            <w:pPr>
              <w:spacing w:after="0" w:line="36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合计</w:t>
            </w:r>
            <w:proofErr w:type="spellEnd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：</w:t>
            </w:r>
          </w:p>
        </w:tc>
        <w:tc>
          <w:tcPr>
            <w:tcW w:w="864" w:type="dxa"/>
            <w:tcBorders>
              <w:top w:val="single" w:sz="4" w:space="0" w:color="auto"/>
            </w:tcBorders>
            <w:vAlign w:val="center"/>
          </w:tcPr>
          <w:p w:rsidR="00773D3A" w:rsidRDefault="00993619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44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学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lastRenderedPageBreak/>
              <w:t>时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</w:tcBorders>
            <w:vAlign w:val="center"/>
          </w:tcPr>
          <w:p w:rsidR="00773D3A" w:rsidRDefault="00773D3A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auto"/>
            </w:tcBorders>
            <w:vAlign w:val="center"/>
          </w:tcPr>
          <w:p w:rsidR="00773D3A" w:rsidRDefault="00773D3A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  <w:vAlign w:val="center"/>
          </w:tcPr>
          <w:p w:rsidR="00773D3A" w:rsidRDefault="00773D3A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773D3A">
        <w:trPr>
          <w:trHeight w:val="340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 w:rsidR="00773D3A" w:rsidRDefault="00993619"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Cs w:val="21"/>
                <w:lang w:eastAsia="zh-CN"/>
              </w:rPr>
              <w:lastRenderedPageBreak/>
              <w:t>实践教学进程表</w:t>
            </w:r>
          </w:p>
        </w:tc>
      </w:tr>
      <w:tr w:rsidR="00773D3A">
        <w:trPr>
          <w:trHeight w:val="340"/>
          <w:jc w:val="center"/>
        </w:trPr>
        <w:tc>
          <w:tcPr>
            <w:tcW w:w="649" w:type="dxa"/>
            <w:tcMar>
              <w:left w:w="28" w:type="dxa"/>
              <w:right w:w="28" w:type="dxa"/>
            </w:tcMar>
            <w:vAlign w:val="center"/>
          </w:tcPr>
          <w:p w:rsidR="00773D3A" w:rsidRDefault="00993619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周次</w:t>
            </w:r>
            <w:proofErr w:type="spellEnd"/>
          </w:p>
        </w:tc>
        <w:tc>
          <w:tcPr>
            <w:tcW w:w="1729" w:type="dxa"/>
            <w:gridSpan w:val="2"/>
            <w:tcMar>
              <w:left w:w="28" w:type="dxa"/>
              <w:right w:w="28" w:type="dxa"/>
            </w:tcMar>
            <w:vAlign w:val="center"/>
          </w:tcPr>
          <w:p w:rsidR="00773D3A" w:rsidRDefault="00993619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实验项目名称</w:t>
            </w:r>
            <w:proofErr w:type="spellEnd"/>
          </w:p>
        </w:tc>
        <w:tc>
          <w:tcPr>
            <w:tcW w:w="864" w:type="dxa"/>
            <w:tcMar>
              <w:left w:w="28" w:type="dxa"/>
              <w:right w:w="28" w:type="dxa"/>
            </w:tcMar>
            <w:vAlign w:val="center"/>
          </w:tcPr>
          <w:p w:rsidR="00773D3A" w:rsidRDefault="00993619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学时</w:t>
            </w:r>
            <w:proofErr w:type="spellEnd"/>
          </w:p>
        </w:tc>
        <w:tc>
          <w:tcPr>
            <w:tcW w:w="2169" w:type="dxa"/>
            <w:gridSpan w:val="2"/>
            <w:tcMar>
              <w:left w:w="28" w:type="dxa"/>
              <w:right w:w="28" w:type="dxa"/>
            </w:tcMar>
            <w:vAlign w:val="center"/>
          </w:tcPr>
          <w:p w:rsidR="00773D3A" w:rsidRDefault="00993619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重点与难点</w:t>
            </w:r>
            <w:proofErr w:type="spellEnd"/>
          </w:p>
        </w:tc>
        <w:tc>
          <w:tcPr>
            <w:tcW w:w="1516" w:type="dxa"/>
            <w:tcMar>
              <w:left w:w="28" w:type="dxa"/>
              <w:right w:w="28" w:type="dxa"/>
            </w:tcMar>
            <w:vAlign w:val="center"/>
          </w:tcPr>
          <w:p w:rsidR="00773D3A" w:rsidRDefault="00993619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项目类型（验证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/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综合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/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设计）</w:t>
            </w:r>
          </w:p>
        </w:tc>
        <w:tc>
          <w:tcPr>
            <w:tcW w:w="1383" w:type="dxa"/>
            <w:gridSpan w:val="2"/>
            <w:tcMar>
              <w:left w:w="28" w:type="dxa"/>
              <w:right w:w="28" w:type="dxa"/>
            </w:tcMar>
            <w:vAlign w:val="center"/>
          </w:tcPr>
          <w:p w:rsidR="00773D3A" w:rsidRDefault="00993619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教学</w:t>
            </w:r>
            <w:proofErr w:type="spellEnd"/>
          </w:p>
          <w:p w:rsidR="00773D3A" w:rsidRDefault="00993619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方式</w:t>
            </w:r>
            <w:proofErr w:type="spellEnd"/>
          </w:p>
        </w:tc>
        <w:tc>
          <w:tcPr>
            <w:tcW w:w="1091" w:type="dxa"/>
            <w:tcMar>
              <w:left w:w="28" w:type="dxa"/>
              <w:right w:w="28" w:type="dxa"/>
            </w:tcMar>
            <w:vAlign w:val="center"/>
          </w:tcPr>
          <w:p w:rsidR="00773D3A" w:rsidRDefault="00773D3A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  <w:tr w:rsidR="00773D3A">
        <w:trPr>
          <w:trHeight w:val="340"/>
          <w:jc w:val="center"/>
        </w:trPr>
        <w:tc>
          <w:tcPr>
            <w:tcW w:w="649" w:type="dxa"/>
          </w:tcPr>
          <w:p w:rsidR="00773D3A" w:rsidRDefault="00993619">
            <w:pPr>
              <w:spacing w:line="360" w:lineRule="atLeast"/>
              <w:jc w:val="center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3</w:t>
            </w:r>
          </w:p>
        </w:tc>
        <w:tc>
          <w:tcPr>
            <w:tcW w:w="1729" w:type="dxa"/>
            <w:gridSpan w:val="2"/>
          </w:tcPr>
          <w:p w:rsidR="00773D3A" w:rsidRDefault="00993619">
            <w:pPr>
              <w:spacing w:line="360" w:lineRule="atLeast"/>
              <w:jc w:val="center"/>
              <w:rPr>
                <w:rFonts w:asciiTheme="minorEastAsia" w:eastAsiaTheme="minorEastAsia" w:hAnsiTheme="minorEastAsia"/>
                <w:sz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</w:rPr>
              <w:t>研究方案设计</w:t>
            </w:r>
            <w:proofErr w:type="spellEnd"/>
          </w:p>
        </w:tc>
        <w:tc>
          <w:tcPr>
            <w:tcW w:w="864" w:type="dxa"/>
          </w:tcPr>
          <w:p w:rsidR="00773D3A" w:rsidRDefault="0099361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学时</w:t>
            </w:r>
          </w:p>
        </w:tc>
        <w:tc>
          <w:tcPr>
            <w:tcW w:w="2169" w:type="dxa"/>
            <w:gridSpan w:val="2"/>
          </w:tcPr>
          <w:p w:rsidR="00773D3A" w:rsidRDefault="00993619">
            <w:pPr>
              <w:spacing w:line="360" w:lineRule="atLeast"/>
              <w:rPr>
                <w:rFonts w:asciiTheme="minorEastAsia" w:eastAsiaTheme="minorEastAsia" w:hAnsiTheme="minorEastAsia"/>
                <w:sz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lang w:eastAsia="zh-CN"/>
              </w:rPr>
              <w:t>研究方案包含的要素，如何形成研究问题</w:t>
            </w:r>
          </w:p>
        </w:tc>
        <w:tc>
          <w:tcPr>
            <w:tcW w:w="1516" w:type="dxa"/>
          </w:tcPr>
          <w:p w:rsidR="00773D3A" w:rsidRDefault="00993619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学生练习为主、教师讲解为辅</w:t>
            </w:r>
          </w:p>
        </w:tc>
        <w:tc>
          <w:tcPr>
            <w:tcW w:w="1383" w:type="dxa"/>
            <w:gridSpan w:val="2"/>
          </w:tcPr>
          <w:p w:rsidR="00773D3A" w:rsidRDefault="00993619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实训</w:t>
            </w:r>
          </w:p>
        </w:tc>
        <w:tc>
          <w:tcPr>
            <w:tcW w:w="1091" w:type="dxa"/>
            <w:vAlign w:val="center"/>
          </w:tcPr>
          <w:p w:rsidR="00773D3A" w:rsidRDefault="00773D3A">
            <w:pPr>
              <w:spacing w:after="0" w:line="0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73D3A">
        <w:trPr>
          <w:trHeight w:val="340"/>
          <w:jc w:val="center"/>
        </w:trPr>
        <w:tc>
          <w:tcPr>
            <w:tcW w:w="649" w:type="dxa"/>
          </w:tcPr>
          <w:p w:rsidR="00773D3A" w:rsidRDefault="00993619">
            <w:pPr>
              <w:spacing w:line="360" w:lineRule="atLeast"/>
              <w:jc w:val="center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5</w:t>
            </w:r>
          </w:p>
        </w:tc>
        <w:tc>
          <w:tcPr>
            <w:tcW w:w="1729" w:type="dxa"/>
            <w:gridSpan w:val="2"/>
          </w:tcPr>
          <w:p w:rsidR="00773D3A" w:rsidRDefault="00993619">
            <w:pPr>
              <w:spacing w:line="360" w:lineRule="atLeast"/>
              <w:jc w:val="center"/>
              <w:rPr>
                <w:rFonts w:asciiTheme="minorEastAsia" w:eastAsiaTheme="minorEastAsia" w:hAnsiTheme="minorEastAsia"/>
                <w:sz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</w:rPr>
              <w:t>概念的测量</w:t>
            </w:r>
            <w:proofErr w:type="spellEnd"/>
          </w:p>
        </w:tc>
        <w:tc>
          <w:tcPr>
            <w:tcW w:w="864" w:type="dxa"/>
          </w:tcPr>
          <w:p w:rsidR="00773D3A" w:rsidRDefault="00993619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学时</w:t>
            </w:r>
          </w:p>
        </w:tc>
        <w:tc>
          <w:tcPr>
            <w:tcW w:w="2169" w:type="dxa"/>
            <w:gridSpan w:val="2"/>
          </w:tcPr>
          <w:p w:rsidR="00773D3A" w:rsidRDefault="00993619">
            <w:pPr>
              <w:spacing w:line="360" w:lineRule="atLeast"/>
              <w:rPr>
                <w:rFonts w:asciiTheme="minorEastAsia" w:eastAsiaTheme="minorEastAsia" w:hAnsiTheme="minorEastAsia"/>
                <w:sz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</w:rPr>
              <w:t>掌握概念概念化的方法</w:t>
            </w:r>
            <w:proofErr w:type="spellEnd"/>
          </w:p>
        </w:tc>
        <w:tc>
          <w:tcPr>
            <w:tcW w:w="1516" w:type="dxa"/>
          </w:tcPr>
          <w:p w:rsidR="00773D3A" w:rsidRDefault="00993619">
            <w:pPr>
              <w:rPr>
                <w:rFonts w:asciiTheme="minorEastAsia" w:eastAsiaTheme="minorEastAsia" w:hAnsiTheme="minorEastAsia"/>
                <w:sz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学生练习为主、教师讲解为辅</w:t>
            </w:r>
          </w:p>
        </w:tc>
        <w:tc>
          <w:tcPr>
            <w:tcW w:w="1383" w:type="dxa"/>
            <w:gridSpan w:val="2"/>
          </w:tcPr>
          <w:p w:rsidR="00773D3A" w:rsidRDefault="00993619">
            <w:pPr>
              <w:jc w:val="center"/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实训</w:t>
            </w:r>
          </w:p>
        </w:tc>
        <w:tc>
          <w:tcPr>
            <w:tcW w:w="1091" w:type="dxa"/>
            <w:vAlign w:val="center"/>
          </w:tcPr>
          <w:p w:rsidR="00773D3A" w:rsidRDefault="00773D3A">
            <w:pPr>
              <w:spacing w:after="0" w:line="0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73D3A">
        <w:trPr>
          <w:trHeight w:val="340"/>
          <w:jc w:val="center"/>
        </w:trPr>
        <w:tc>
          <w:tcPr>
            <w:tcW w:w="649" w:type="dxa"/>
          </w:tcPr>
          <w:p w:rsidR="00773D3A" w:rsidRDefault="00993619">
            <w:pPr>
              <w:spacing w:line="360" w:lineRule="atLeast"/>
              <w:jc w:val="center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6</w:t>
            </w:r>
          </w:p>
        </w:tc>
        <w:tc>
          <w:tcPr>
            <w:tcW w:w="1729" w:type="dxa"/>
            <w:gridSpan w:val="2"/>
          </w:tcPr>
          <w:p w:rsidR="00773D3A" w:rsidRDefault="00993619">
            <w:pPr>
              <w:spacing w:line="360" w:lineRule="atLeast"/>
              <w:jc w:val="center"/>
              <w:rPr>
                <w:rFonts w:asciiTheme="minorEastAsia" w:eastAsiaTheme="minorEastAsia" w:hAnsiTheme="minorEastAsia"/>
                <w:sz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</w:rPr>
              <w:t>抽样设计</w:t>
            </w:r>
            <w:proofErr w:type="spellEnd"/>
          </w:p>
        </w:tc>
        <w:tc>
          <w:tcPr>
            <w:tcW w:w="864" w:type="dxa"/>
          </w:tcPr>
          <w:p w:rsidR="00773D3A" w:rsidRDefault="00993619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学时</w:t>
            </w:r>
          </w:p>
        </w:tc>
        <w:tc>
          <w:tcPr>
            <w:tcW w:w="2169" w:type="dxa"/>
            <w:gridSpan w:val="2"/>
          </w:tcPr>
          <w:p w:rsidR="00773D3A" w:rsidRDefault="00993619">
            <w:pPr>
              <w:spacing w:line="360" w:lineRule="atLeast"/>
              <w:rPr>
                <w:rFonts w:asciiTheme="minorEastAsia" w:eastAsiaTheme="minorEastAsia" w:hAnsiTheme="minorEastAsia"/>
                <w:sz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lang w:eastAsia="zh-CN"/>
              </w:rPr>
              <w:t>自选主题，设计抽样方案，掌握常见抽样设计方法</w:t>
            </w:r>
          </w:p>
        </w:tc>
        <w:tc>
          <w:tcPr>
            <w:tcW w:w="1516" w:type="dxa"/>
          </w:tcPr>
          <w:p w:rsidR="00773D3A" w:rsidRDefault="00993619">
            <w:pPr>
              <w:rPr>
                <w:rFonts w:asciiTheme="minorEastAsia" w:eastAsiaTheme="minorEastAsia" w:hAnsiTheme="minorEastAsia"/>
                <w:sz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学生练习为主、教师讲解为辅</w:t>
            </w:r>
          </w:p>
        </w:tc>
        <w:tc>
          <w:tcPr>
            <w:tcW w:w="1383" w:type="dxa"/>
            <w:gridSpan w:val="2"/>
          </w:tcPr>
          <w:p w:rsidR="00773D3A" w:rsidRDefault="00993619">
            <w:pPr>
              <w:jc w:val="center"/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实训</w:t>
            </w:r>
          </w:p>
        </w:tc>
        <w:tc>
          <w:tcPr>
            <w:tcW w:w="1091" w:type="dxa"/>
            <w:vAlign w:val="center"/>
          </w:tcPr>
          <w:p w:rsidR="00773D3A" w:rsidRDefault="00773D3A">
            <w:pPr>
              <w:spacing w:after="0" w:line="0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73D3A">
        <w:trPr>
          <w:trHeight w:val="340"/>
          <w:jc w:val="center"/>
        </w:trPr>
        <w:tc>
          <w:tcPr>
            <w:tcW w:w="649" w:type="dxa"/>
          </w:tcPr>
          <w:p w:rsidR="00773D3A" w:rsidRDefault="00993619">
            <w:pPr>
              <w:spacing w:line="360" w:lineRule="atLeast"/>
              <w:jc w:val="center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7</w:t>
            </w:r>
          </w:p>
        </w:tc>
        <w:tc>
          <w:tcPr>
            <w:tcW w:w="1729" w:type="dxa"/>
            <w:gridSpan w:val="2"/>
          </w:tcPr>
          <w:p w:rsidR="00773D3A" w:rsidRDefault="00993619">
            <w:pPr>
              <w:spacing w:line="360" w:lineRule="atLeast"/>
              <w:jc w:val="center"/>
              <w:rPr>
                <w:rFonts w:asciiTheme="minorEastAsia" w:eastAsiaTheme="minorEastAsia" w:hAnsiTheme="minorEastAsia"/>
                <w:sz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</w:rPr>
              <w:t>问卷调查</w:t>
            </w:r>
            <w:proofErr w:type="spellEnd"/>
          </w:p>
        </w:tc>
        <w:tc>
          <w:tcPr>
            <w:tcW w:w="864" w:type="dxa"/>
          </w:tcPr>
          <w:p w:rsidR="00773D3A" w:rsidRDefault="00993619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学时</w:t>
            </w:r>
          </w:p>
        </w:tc>
        <w:tc>
          <w:tcPr>
            <w:tcW w:w="2169" w:type="dxa"/>
            <w:gridSpan w:val="2"/>
          </w:tcPr>
          <w:p w:rsidR="00773D3A" w:rsidRDefault="00993619">
            <w:pPr>
              <w:spacing w:line="360" w:lineRule="atLeast"/>
              <w:rPr>
                <w:rFonts w:asciiTheme="minorEastAsia" w:eastAsiaTheme="minorEastAsia" w:hAnsiTheme="minorEastAsia"/>
                <w:sz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lang w:eastAsia="zh-CN"/>
              </w:rPr>
              <w:t>设计调查问卷并进行实地调研，掌握问卷设计的要点与问卷调查的组织实施</w:t>
            </w:r>
          </w:p>
        </w:tc>
        <w:tc>
          <w:tcPr>
            <w:tcW w:w="1516" w:type="dxa"/>
          </w:tcPr>
          <w:p w:rsidR="00773D3A" w:rsidRDefault="00993619">
            <w:pPr>
              <w:rPr>
                <w:rFonts w:asciiTheme="minorEastAsia" w:eastAsiaTheme="minorEastAsia" w:hAnsiTheme="minorEastAsia"/>
                <w:sz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学生练习为主、教师讲解为辅</w:t>
            </w:r>
          </w:p>
        </w:tc>
        <w:tc>
          <w:tcPr>
            <w:tcW w:w="1383" w:type="dxa"/>
            <w:gridSpan w:val="2"/>
          </w:tcPr>
          <w:p w:rsidR="00773D3A" w:rsidRDefault="00993619">
            <w:pPr>
              <w:jc w:val="center"/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实训</w:t>
            </w:r>
          </w:p>
        </w:tc>
        <w:tc>
          <w:tcPr>
            <w:tcW w:w="1091" w:type="dxa"/>
            <w:vAlign w:val="center"/>
          </w:tcPr>
          <w:p w:rsidR="00773D3A" w:rsidRDefault="00773D3A">
            <w:pPr>
              <w:spacing w:after="0" w:line="0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73D3A">
        <w:trPr>
          <w:trHeight w:val="340"/>
          <w:jc w:val="center"/>
        </w:trPr>
        <w:tc>
          <w:tcPr>
            <w:tcW w:w="649" w:type="dxa"/>
          </w:tcPr>
          <w:p w:rsidR="00773D3A" w:rsidRDefault="00993619">
            <w:pPr>
              <w:spacing w:line="360" w:lineRule="atLeast"/>
              <w:jc w:val="center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11</w:t>
            </w:r>
          </w:p>
        </w:tc>
        <w:tc>
          <w:tcPr>
            <w:tcW w:w="1729" w:type="dxa"/>
            <w:gridSpan w:val="2"/>
          </w:tcPr>
          <w:p w:rsidR="00773D3A" w:rsidRDefault="00993619">
            <w:pPr>
              <w:spacing w:line="360" w:lineRule="atLeast"/>
              <w:jc w:val="center"/>
              <w:rPr>
                <w:rFonts w:asciiTheme="minorEastAsia" w:eastAsiaTheme="minorEastAsia" w:hAnsiTheme="minorEastAsia"/>
                <w:sz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</w:rPr>
              <w:t>SPSS</w:t>
            </w:r>
            <w:r>
              <w:rPr>
                <w:rFonts w:asciiTheme="minorEastAsia" w:eastAsiaTheme="minorEastAsia" w:hAnsiTheme="minorEastAsia" w:hint="eastAsia"/>
                <w:sz w:val="21"/>
              </w:rPr>
              <w:t>软件操作</w:t>
            </w:r>
            <w:proofErr w:type="spellEnd"/>
          </w:p>
        </w:tc>
        <w:tc>
          <w:tcPr>
            <w:tcW w:w="864" w:type="dxa"/>
          </w:tcPr>
          <w:p w:rsidR="00773D3A" w:rsidRDefault="00993619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学时</w:t>
            </w:r>
          </w:p>
        </w:tc>
        <w:tc>
          <w:tcPr>
            <w:tcW w:w="2169" w:type="dxa"/>
            <w:gridSpan w:val="2"/>
          </w:tcPr>
          <w:p w:rsidR="00773D3A" w:rsidRDefault="00993619">
            <w:pPr>
              <w:spacing w:line="360" w:lineRule="atLeast"/>
              <w:rPr>
                <w:rFonts w:asciiTheme="minorEastAsia" w:eastAsiaTheme="minorEastAsia" w:hAnsiTheme="minorEastAsia"/>
                <w:sz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</w:rPr>
              <w:t>了解</w:t>
            </w:r>
            <w:r>
              <w:rPr>
                <w:rFonts w:asciiTheme="minorEastAsia" w:eastAsiaTheme="minorEastAsia" w:hAnsiTheme="minorEastAsia" w:hint="eastAsia"/>
                <w:sz w:val="21"/>
              </w:rPr>
              <w:t>SPSS</w:t>
            </w:r>
            <w:r>
              <w:rPr>
                <w:rFonts w:asciiTheme="minorEastAsia" w:eastAsiaTheme="minorEastAsia" w:hAnsiTheme="minorEastAsia" w:hint="eastAsia"/>
                <w:sz w:val="21"/>
              </w:rPr>
              <w:t>软件的基本操作</w:t>
            </w:r>
            <w:proofErr w:type="spellEnd"/>
          </w:p>
        </w:tc>
        <w:tc>
          <w:tcPr>
            <w:tcW w:w="1516" w:type="dxa"/>
          </w:tcPr>
          <w:p w:rsidR="00773D3A" w:rsidRDefault="00993619">
            <w:pPr>
              <w:rPr>
                <w:rFonts w:asciiTheme="minorEastAsia" w:eastAsiaTheme="minorEastAsia" w:hAnsiTheme="minorEastAsia"/>
                <w:sz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学生练习为主、教师讲解为辅</w:t>
            </w:r>
          </w:p>
        </w:tc>
        <w:tc>
          <w:tcPr>
            <w:tcW w:w="1383" w:type="dxa"/>
            <w:gridSpan w:val="2"/>
          </w:tcPr>
          <w:p w:rsidR="00773D3A" w:rsidRDefault="00993619">
            <w:pPr>
              <w:jc w:val="center"/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实训</w:t>
            </w:r>
          </w:p>
        </w:tc>
        <w:tc>
          <w:tcPr>
            <w:tcW w:w="1091" w:type="dxa"/>
            <w:vAlign w:val="center"/>
          </w:tcPr>
          <w:p w:rsidR="00773D3A" w:rsidRDefault="00773D3A">
            <w:pPr>
              <w:spacing w:after="0" w:line="0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73D3A">
        <w:trPr>
          <w:trHeight w:val="340"/>
          <w:jc w:val="center"/>
        </w:trPr>
        <w:tc>
          <w:tcPr>
            <w:tcW w:w="2378" w:type="dxa"/>
            <w:gridSpan w:val="3"/>
            <w:vAlign w:val="center"/>
          </w:tcPr>
          <w:p w:rsidR="00773D3A" w:rsidRDefault="00993619">
            <w:pPr>
              <w:spacing w:after="0" w:line="0" w:lineRule="atLeast"/>
              <w:jc w:val="right"/>
              <w:rPr>
                <w:rFonts w:ascii="宋体" w:eastAsia="宋体" w:hAnsi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  <w:sz w:val="21"/>
                <w:szCs w:val="21"/>
              </w:rPr>
              <w:t>合计</w:t>
            </w:r>
            <w:proofErr w:type="spellEnd"/>
            <w:r>
              <w:rPr>
                <w:rFonts w:ascii="宋体" w:eastAsia="宋体" w:hAnsi="宋体" w:hint="eastAsia"/>
                <w:sz w:val="21"/>
                <w:szCs w:val="21"/>
              </w:rPr>
              <w:t>：</w:t>
            </w:r>
          </w:p>
        </w:tc>
        <w:tc>
          <w:tcPr>
            <w:tcW w:w="864" w:type="dxa"/>
            <w:vAlign w:val="center"/>
          </w:tcPr>
          <w:p w:rsidR="00773D3A" w:rsidRDefault="00993619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10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学时</w:t>
            </w:r>
          </w:p>
        </w:tc>
        <w:tc>
          <w:tcPr>
            <w:tcW w:w="2169" w:type="dxa"/>
            <w:gridSpan w:val="2"/>
            <w:vAlign w:val="center"/>
          </w:tcPr>
          <w:p w:rsidR="00773D3A" w:rsidRDefault="00773D3A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16" w:type="dxa"/>
            <w:vAlign w:val="center"/>
          </w:tcPr>
          <w:p w:rsidR="00773D3A" w:rsidRDefault="00773D3A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83" w:type="dxa"/>
            <w:gridSpan w:val="2"/>
            <w:vAlign w:val="center"/>
          </w:tcPr>
          <w:p w:rsidR="00773D3A" w:rsidRDefault="00773D3A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773D3A" w:rsidRDefault="00773D3A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773D3A">
        <w:trPr>
          <w:trHeight w:val="340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 w:rsidR="00773D3A" w:rsidRDefault="00993619"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eastAsia="宋体" w:hAnsi="宋体"/>
                <w:b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Cs w:val="21"/>
                <w:lang w:eastAsia="zh-CN"/>
              </w:rPr>
              <w:t>成绩评定方法及标准</w:t>
            </w:r>
          </w:p>
        </w:tc>
      </w:tr>
      <w:tr w:rsidR="00773D3A">
        <w:trPr>
          <w:trHeight w:val="340"/>
          <w:jc w:val="center"/>
        </w:trPr>
        <w:tc>
          <w:tcPr>
            <w:tcW w:w="2009" w:type="dxa"/>
            <w:gridSpan w:val="2"/>
            <w:vAlign w:val="center"/>
          </w:tcPr>
          <w:p w:rsidR="00773D3A" w:rsidRDefault="00993619">
            <w:pPr>
              <w:snapToGrid w:val="0"/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proofErr w:type="spell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考核</w:t>
            </w:r>
            <w:proofErr w:type="spellEnd"/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形式</w:t>
            </w:r>
          </w:p>
        </w:tc>
        <w:tc>
          <w:tcPr>
            <w:tcW w:w="5811" w:type="dxa"/>
            <w:gridSpan w:val="6"/>
            <w:vAlign w:val="center"/>
          </w:tcPr>
          <w:p w:rsidR="00773D3A" w:rsidRDefault="00993619">
            <w:pPr>
              <w:snapToGrid w:val="0"/>
              <w:spacing w:after="0" w:line="0" w:lineRule="atLeast"/>
              <w:ind w:left="18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评价标准</w:t>
            </w:r>
            <w:proofErr w:type="spellEnd"/>
          </w:p>
        </w:tc>
        <w:tc>
          <w:tcPr>
            <w:tcW w:w="1581" w:type="dxa"/>
            <w:gridSpan w:val="2"/>
            <w:vAlign w:val="center"/>
          </w:tcPr>
          <w:p w:rsidR="00773D3A" w:rsidRDefault="00993619">
            <w:pPr>
              <w:snapToGrid w:val="0"/>
              <w:spacing w:after="0" w:line="0" w:lineRule="atLeast"/>
              <w:ind w:left="18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权重</w:t>
            </w:r>
            <w:proofErr w:type="spellEnd"/>
          </w:p>
        </w:tc>
      </w:tr>
      <w:tr w:rsidR="00773D3A">
        <w:trPr>
          <w:trHeight w:val="340"/>
          <w:jc w:val="center"/>
        </w:trPr>
        <w:tc>
          <w:tcPr>
            <w:tcW w:w="2009" w:type="dxa"/>
            <w:gridSpan w:val="2"/>
            <w:vAlign w:val="center"/>
          </w:tcPr>
          <w:p w:rsidR="00773D3A" w:rsidRDefault="00993619">
            <w:pPr>
              <w:snapToGrid w:val="0"/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到堂情况</w:t>
            </w:r>
            <w:proofErr w:type="spellEnd"/>
          </w:p>
        </w:tc>
        <w:tc>
          <w:tcPr>
            <w:tcW w:w="5811" w:type="dxa"/>
            <w:gridSpan w:val="6"/>
            <w:vAlign w:val="center"/>
          </w:tcPr>
          <w:p w:rsidR="00773D3A" w:rsidRDefault="00993619">
            <w:pPr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缺课一次扣除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3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分，迟到一次扣除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分；若缺课三次以上取消本课程考试资格。</w:t>
            </w:r>
          </w:p>
        </w:tc>
        <w:tc>
          <w:tcPr>
            <w:tcW w:w="1581" w:type="dxa"/>
            <w:gridSpan w:val="2"/>
            <w:vAlign w:val="center"/>
          </w:tcPr>
          <w:p w:rsidR="00773D3A" w:rsidRDefault="00993619">
            <w:pPr>
              <w:snapToGrid w:val="0"/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10%</w:t>
            </w:r>
          </w:p>
        </w:tc>
      </w:tr>
      <w:tr w:rsidR="00773D3A">
        <w:trPr>
          <w:trHeight w:val="340"/>
          <w:jc w:val="center"/>
        </w:trPr>
        <w:tc>
          <w:tcPr>
            <w:tcW w:w="2009" w:type="dxa"/>
            <w:gridSpan w:val="2"/>
            <w:vAlign w:val="center"/>
          </w:tcPr>
          <w:p w:rsidR="00773D3A" w:rsidRDefault="00993619">
            <w:pPr>
              <w:snapToGrid w:val="0"/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课堂讨论</w:t>
            </w:r>
            <w:proofErr w:type="spellEnd"/>
          </w:p>
        </w:tc>
        <w:tc>
          <w:tcPr>
            <w:tcW w:w="5811" w:type="dxa"/>
            <w:gridSpan w:val="6"/>
            <w:vAlign w:val="center"/>
          </w:tcPr>
          <w:p w:rsidR="00773D3A" w:rsidRDefault="00993619">
            <w:pPr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按照课堂讨论实际参与情况给予分数。</w:t>
            </w:r>
          </w:p>
        </w:tc>
        <w:tc>
          <w:tcPr>
            <w:tcW w:w="1581" w:type="dxa"/>
            <w:gridSpan w:val="2"/>
            <w:vAlign w:val="center"/>
          </w:tcPr>
          <w:p w:rsidR="00773D3A" w:rsidRDefault="00993619">
            <w:pPr>
              <w:snapToGrid w:val="0"/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10%</w:t>
            </w:r>
          </w:p>
        </w:tc>
      </w:tr>
      <w:tr w:rsidR="00773D3A">
        <w:trPr>
          <w:trHeight w:val="340"/>
          <w:jc w:val="center"/>
        </w:trPr>
        <w:tc>
          <w:tcPr>
            <w:tcW w:w="2009" w:type="dxa"/>
            <w:gridSpan w:val="2"/>
            <w:vAlign w:val="center"/>
          </w:tcPr>
          <w:p w:rsidR="00773D3A" w:rsidRDefault="00993619">
            <w:pPr>
              <w:snapToGrid w:val="0"/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完成作业</w:t>
            </w:r>
            <w:proofErr w:type="spellEnd"/>
          </w:p>
        </w:tc>
        <w:tc>
          <w:tcPr>
            <w:tcW w:w="5811" w:type="dxa"/>
            <w:gridSpan w:val="6"/>
            <w:vAlign w:val="center"/>
          </w:tcPr>
          <w:p w:rsidR="00773D3A" w:rsidRDefault="00993619">
            <w:pPr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根据所讲内容以及需要延伸的内容，提出具体要求，布置相关作业</w:t>
            </w:r>
          </w:p>
        </w:tc>
        <w:tc>
          <w:tcPr>
            <w:tcW w:w="1581" w:type="dxa"/>
            <w:gridSpan w:val="2"/>
            <w:vAlign w:val="center"/>
          </w:tcPr>
          <w:p w:rsidR="00773D3A" w:rsidRDefault="00993619">
            <w:pPr>
              <w:snapToGrid w:val="0"/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10%</w:t>
            </w:r>
          </w:p>
        </w:tc>
      </w:tr>
      <w:tr w:rsidR="00773D3A">
        <w:trPr>
          <w:trHeight w:val="340"/>
          <w:jc w:val="center"/>
        </w:trPr>
        <w:tc>
          <w:tcPr>
            <w:tcW w:w="2009" w:type="dxa"/>
            <w:gridSpan w:val="2"/>
            <w:vAlign w:val="center"/>
          </w:tcPr>
          <w:p w:rsidR="00773D3A" w:rsidRDefault="00993619">
            <w:pPr>
              <w:snapToGrid w:val="0"/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期末考核</w:t>
            </w:r>
            <w:proofErr w:type="spellEnd"/>
          </w:p>
        </w:tc>
        <w:tc>
          <w:tcPr>
            <w:tcW w:w="5811" w:type="dxa"/>
            <w:gridSpan w:val="6"/>
          </w:tcPr>
          <w:p w:rsidR="00773D3A" w:rsidRDefault="00993619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闭卷考试，题型分为单选题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\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不定项选择题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\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判断题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\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简答题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\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方案设计题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\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论述题</w:t>
            </w:r>
          </w:p>
        </w:tc>
        <w:tc>
          <w:tcPr>
            <w:tcW w:w="1581" w:type="dxa"/>
            <w:gridSpan w:val="2"/>
            <w:vAlign w:val="center"/>
          </w:tcPr>
          <w:p w:rsidR="00773D3A" w:rsidRDefault="00993619">
            <w:pPr>
              <w:snapToGrid w:val="0"/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70%</w:t>
            </w:r>
          </w:p>
        </w:tc>
      </w:tr>
      <w:tr w:rsidR="00773D3A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773D3A" w:rsidRDefault="00993619">
            <w:pPr>
              <w:snapToGrid w:val="0"/>
              <w:spacing w:after="0" w:line="0" w:lineRule="atLeas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大纲编写时间：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2018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年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3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月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4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日</w:t>
            </w:r>
          </w:p>
        </w:tc>
      </w:tr>
      <w:tr w:rsidR="00773D3A">
        <w:trPr>
          <w:trHeight w:val="1809"/>
          <w:jc w:val="center"/>
        </w:trPr>
        <w:tc>
          <w:tcPr>
            <w:tcW w:w="9401" w:type="dxa"/>
            <w:gridSpan w:val="10"/>
          </w:tcPr>
          <w:p w:rsidR="00773D3A" w:rsidRDefault="00993619">
            <w:pPr>
              <w:tabs>
                <w:tab w:val="left" w:pos="1440"/>
              </w:tabs>
              <w:spacing w:after="0" w:line="0" w:lineRule="atLeast"/>
              <w:jc w:val="left"/>
              <w:outlineLvl w:val="0"/>
              <w:rPr>
                <w:rFonts w:ascii="宋体" w:eastAsia="宋体" w:hAnsi="宋体"/>
                <w:b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Cs w:val="21"/>
                <w:lang w:eastAsia="zh-CN"/>
              </w:rPr>
              <w:t>系（部）审查意见：</w:t>
            </w:r>
          </w:p>
          <w:p w:rsidR="00773D3A" w:rsidRDefault="00773D3A">
            <w:pPr>
              <w:spacing w:after="0" w:line="0" w:lineRule="atLeast"/>
              <w:ind w:firstLineChars="27" w:firstLine="57"/>
              <w:jc w:val="lef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  <w:p w:rsidR="00773D3A" w:rsidRDefault="00993619">
            <w:pPr>
              <w:ind w:firstLineChars="450" w:firstLine="949"/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   </w:t>
            </w:r>
            <w:r>
              <w:rPr>
                <w:rFonts w:ascii="宋体" w:eastAsiaTheme="minorEastAsia" w:hAnsi="宋体" w:hint="eastAsia"/>
                <w:szCs w:val="21"/>
                <w:lang w:eastAsia="zh-CN"/>
              </w:rPr>
              <w:t>本</w:t>
            </w:r>
            <w:r>
              <w:rPr>
                <w:rFonts w:ascii="宋体" w:hAnsi="宋体" w:hint="eastAsia"/>
                <w:szCs w:val="21"/>
                <w:lang w:eastAsia="zh-CN"/>
              </w:rPr>
              <w:t>系已对本课程教学大纲进行了审查，同意执行。</w:t>
            </w:r>
          </w:p>
          <w:p w:rsidR="00773D3A" w:rsidRDefault="00773D3A">
            <w:pPr>
              <w:spacing w:after="0" w:line="0" w:lineRule="atLeast"/>
              <w:ind w:right="42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773D3A" w:rsidRDefault="00993619">
            <w:pPr>
              <w:spacing w:after="0" w:line="0" w:lineRule="atLeast"/>
              <w:ind w:right="105"/>
              <w:jc w:val="righ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系主任签名：成伟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        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日期：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2018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年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月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8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日</w:t>
            </w:r>
          </w:p>
        </w:tc>
      </w:tr>
    </w:tbl>
    <w:p w:rsidR="00773D3A" w:rsidRDefault="00993619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Theme="minorEastAsia" w:eastAsiaTheme="minorEastAsia" w:hAnsiTheme="minorEastAsia"/>
          <w:b/>
          <w:bCs/>
          <w:sz w:val="21"/>
          <w:szCs w:val="21"/>
          <w:lang w:eastAsia="zh-CN"/>
        </w:rPr>
        <w:lastRenderedPageBreak/>
        <w:t>注：</w:t>
      </w:r>
      <w:r>
        <w:rPr>
          <w:rFonts w:asciiTheme="minorEastAsia" w:eastAsiaTheme="minorEastAsia" w:hAnsiTheme="minorEastAsia" w:hint="eastAsia"/>
          <w:b/>
          <w:bCs/>
          <w:sz w:val="21"/>
          <w:szCs w:val="21"/>
          <w:lang w:eastAsia="zh-CN"/>
        </w:rPr>
        <w:t>1</w:t>
      </w:r>
      <w:r>
        <w:rPr>
          <w:rFonts w:asciiTheme="minorEastAsia" w:eastAsiaTheme="minorEastAsia" w:hAnsiTheme="minorEastAsia" w:hint="eastAsia"/>
          <w:b/>
          <w:bCs/>
          <w:sz w:val="21"/>
          <w:szCs w:val="21"/>
          <w:lang w:eastAsia="zh-CN"/>
        </w:rPr>
        <w:t>、</w:t>
      </w:r>
      <w:r>
        <w:rPr>
          <w:rFonts w:asciiTheme="minorEastAsia" w:eastAsiaTheme="minorEastAsia" w:hAnsiTheme="minorEastAsia" w:hint="eastAsia"/>
          <w:b/>
          <w:bCs/>
          <w:color w:val="FF0000"/>
          <w:sz w:val="21"/>
          <w:szCs w:val="21"/>
          <w:lang w:eastAsia="zh-CN"/>
        </w:rPr>
        <w:t>课程</w:t>
      </w:r>
      <w:r>
        <w:rPr>
          <w:rFonts w:ascii="宋体" w:eastAsia="宋体" w:hAnsi="宋体" w:hint="eastAsia"/>
          <w:b/>
          <w:color w:val="FF0000"/>
          <w:sz w:val="21"/>
          <w:szCs w:val="21"/>
          <w:lang w:eastAsia="zh-CN"/>
        </w:rPr>
        <w:t>教学目标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：请精炼概括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3-5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条目标，并注明每条目标所要求的学习目标层次（理解、运用、分析、综合和评价）。本课程教学目标须与授课对象的专业培养目标有一定的对应关系</w:t>
      </w:r>
    </w:p>
    <w:p w:rsidR="00773D3A" w:rsidRDefault="00993619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2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、学生核心能力即毕业要求或培养要求，请任课教师从授课对象人才培养方案中对应部分复制（登录查看地址：</w:t>
      </w:r>
      <w:r>
        <w:rPr>
          <w:rFonts w:ascii="宋体" w:eastAsia="宋体" w:hAnsi="宋体"/>
          <w:b/>
          <w:sz w:val="21"/>
          <w:szCs w:val="21"/>
          <w:lang w:eastAsia="zh-CN"/>
        </w:rPr>
        <w:t>http://jwc.dgut.edu.cn/jyk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）</w:t>
      </w:r>
    </w:p>
    <w:p w:rsidR="00773D3A" w:rsidRDefault="00993619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3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、</w:t>
      </w:r>
      <w:r>
        <w:rPr>
          <w:rFonts w:ascii="宋体" w:eastAsia="宋体" w:hAnsi="宋体" w:hint="eastAsia"/>
          <w:b/>
          <w:color w:val="FF0000"/>
          <w:sz w:val="21"/>
          <w:szCs w:val="21"/>
          <w:lang w:eastAsia="zh-CN"/>
        </w:rPr>
        <w:t>教学方式可选：课堂讲授</w:t>
      </w:r>
      <w:r>
        <w:rPr>
          <w:rFonts w:ascii="宋体" w:eastAsia="宋体" w:hAnsi="宋体" w:hint="eastAsia"/>
          <w:b/>
          <w:color w:val="FF0000"/>
          <w:sz w:val="21"/>
          <w:szCs w:val="21"/>
          <w:lang w:eastAsia="zh-CN"/>
        </w:rPr>
        <w:t>/</w:t>
      </w:r>
      <w:r>
        <w:rPr>
          <w:rFonts w:ascii="宋体" w:eastAsia="宋体" w:hAnsi="宋体" w:hint="eastAsia"/>
          <w:b/>
          <w:color w:val="FF0000"/>
          <w:sz w:val="21"/>
          <w:szCs w:val="21"/>
          <w:lang w:eastAsia="zh-CN"/>
        </w:rPr>
        <w:t>小组讨论</w:t>
      </w:r>
      <w:r>
        <w:rPr>
          <w:rFonts w:ascii="宋体" w:eastAsia="宋体" w:hAnsi="宋体" w:hint="eastAsia"/>
          <w:b/>
          <w:color w:val="FF0000"/>
          <w:sz w:val="21"/>
          <w:szCs w:val="21"/>
          <w:lang w:eastAsia="zh-CN"/>
        </w:rPr>
        <w:t>/</w:t>
      </w:r>
      <w:r>
        <w:rPr>
          <w:rFonts w:ascii="宋体" w:eastAsia="宋体" w:hAnsi="宋体" w:hint="eastAsia"/>
          <w:b/>
          <w:color w:val="FF0000"/>
          <w:sz w:val="21"/>
          <w:szCs w:val="21"/>
          <w:lang w:eastAsia="zh-CN"/>
        </w:rPr>
        <w:t>实验</w:t>
      </w:r>
      <w:r>
        <w:rPr>
          <w:rFonts w:ascii="宋体" w:eastAsia="宋体" w:hAnsi="宋体" w:hint="eastAsia"/>
          <w:b/>
          <w:color w:val="FF0000"/>
          <w:sz w:val="21"/>
          <w:szCs w:val="21"/>
          <w:lang w:eastAsia="zh-CN"/>
        </w:rPr>
        <w:t>/</w:t>
      </w:r>
      <w:r>
        <w:rPr>
          <w:rFonts w:ascii="宋体" w:eastAsia="宋体" w:hAnsi="宋体" w:hint="eastAsia"/>
          <w:b/>
          <w:color w:val="FF0000"/>
          <w:sz w:val="21"/>
          <w:szCs w:val="21"/>
          <w:lang w:eastAsia="zh-CN"/>
        </w:rPr>
        <w:t>实训</w:t>
      </w:r>
    </w:p>
    <w:p w:rsidR="00773D3A" w:rsidRDefault="00993619">
      <w:pPr>
        <w:spacing w:line="360" w:lineRule="exact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>4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、若课程</w:t>
      </w:r>
      <w:proofErr w:type="gramStart"/>
      <w:r>
        <w:rPr>
          <w:rFonts w:ascii="宋体" w:eastAsia="宋体" w:hAnsi="宋体" w:hint="eastAsia"/>
          <w:b/>
          <w:sz w:val="21"/>
          <w:szCs w:val="21"/>
          <w:lang w:eastAsia="zh-CN"/>
        </w:rPr>
        <w:t>无理论</w:t>
      </w:r>
      <w:proofErr w:type="gramEnd"/>
      <w:r>
        <w:rPr>
          <w:rFonts w:ascii="宋体" w:eastAsia="宋体" w:hAnsi="宋体" w:hint="eastAsia"/>
          <w:b/>
          <w:sz w:val="21"/>
          <w:szCs w:val="21"/>
          <w:lang w:eastAsia="zh-CN"/>
        </w:rPr>
        <w:t>教学环节或</w:t>
      </w:r>
      <w:proofErr w:type="gramStart"/>
      <w:r>
        <w:rPr>
          <w:rFonts w:ascii="宋体" w:eastAsia="宋体" w:hAnsi="宋体" w:hint="eastAsia"/>
          <w:b/>
          <w:sz w:val="21"/>
          <w:szCs w:val="21"/>
          <w:lang w:eastAsia="zh-CN"/>
        </w:rPr>
        <w:t>无实践</w:t>
      </w:r>
      <w:proofErr w:type="gramEnd"/>
      <w:r>
        <w:rPr>
          <w:rFonts w:ascii="宋体" w:eastAsia="宋体" w:hAnsi="宋体" w:hint="eastAsia"/>
          <w:b/>
          <w:sz w:val="21"/>
          <w:szCs w:val="21"/>
          <w:lang w:eastAsia="zh-CN"/>
        </w:rPr>
        <w:t>教学环节，可将相应的教学进度表删掉。</w:t>
      </w:r>
    </w:p>
    <w:sectPr w:rsidR="00773D3A"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IDFont + F2">
    <w:altName w:val="Segoe Print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40024"/>
    <w:multiLevelType w:val="multilevel"/>
    <w:tmpl w:val="17140024"/>
    <w:lvl w:ilvl="0">
      <w:start w:val="1"/>
      <w:numFmt w:val="decimal"/>
      <w:lvlText w:val="%1、"/>
      <w:lvlJc w:val="left"/>
      <w:pPr>
        <w:ind w:left="360" w:hanging="360"/>
      </w:pPr>
      <w:rPr>
        <w:rFonts w:ascii="宋体" w:eastAsia="宋体" w:hAnsi="宋体" w:cs="宋体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23799B"/>
    <w:rsid w:val="00014237"/>
    <w:rsid w:val="00061F27"/>
    <w:rsid w:val="0006698D"/>
    <w:rsid w:val="00087B74"/>
    <w:rsid w:val="000A4B9A"/>
    <w:rsid w:val="000B626E"/>
    <w:rsid w:val="000C2D4A"/>
    <w:rsid w:val="000C3065"/>
    <w:rsid w:val="000E0AE8"/>
    <w:rsid w:val="00155E5A"/>
    <w:rsid w:val="00171228"/>
    <w:rsid w:val="001B31E9"/>
    <w:rsid w:val="001C62E8"/>
    <w:rsid w:val="001D28E8"/>
    <w:rsid w:val="001E0C49"/>
    <w:rsid w:val="001F20BC"/>
    <w:rsid w:val="002111AE"/>
    <w:rsid w:val="00227119"/>
    <w:rsid w:val="002D2EFB"/>
    <w:rsid w:val="002E27E1"/>
    <w:rsid w:val="003027D4"/>
    <w:rsid w:val="003044FA"/>
    <w:rsid w:val="0037561C"/>
    <w:rsid w:val="003A08F7"/>
    <w:rsid w:val="003C354A"/>
    <w:rsid w:val="003C66D8"/>
    <w:rsid w:val="003E66A6"/>
    <w:rsid w:val="00414FC8"/>
    <w:rsid w:val="00457E42"/>
    <w:rsid w:val="0048009E"/>
    <w:rsid w:val="004B3994"/>
    <w:rsid w:val="004D79F9"/>
    <w:rsid w:val="004E0481"/>
    <w:rsid w:val="004E7804"/>
    <w:rsid w:val="005639AB"/>
    <w:rsid w:val="005911D3"/>
    <w:rsid w:val="005B151A"/>
    <w:rsid w:val="005B5173"/>
    <w:rsid w:val="005F174F"/>
    <w:rsid w:val="0063410F"/>
    <w:rsid w:val="0065651C"/>
    <w:rsid w:val="006F6B08"/>
    <w:rsid w:val="007154D7"/>
    <w:rsid w:val="00735FDE"/>
    <w:rsid w:val="00770F0D"/>
    <w:rsid w:val="00773D3A"/>
    <w:rsid w:val="00776AF2"/>
    <w:rsid w:val="00785779"/>
    <w:rsid w:val="00793B42"/>
    <w:rsid w:val="007A154B"/>
    <w:rsid w:val="008147FF"/>
    <w:rsid w:val="00815F78"/>
    <w:rsid w:val="008225AC"/>
    <w:rsid w:val="008512DF"/>
    <w:rsid w:val="00855020"/>
    <w:rsid w:val="00885EED"/>
    <w:rsid w:val="00891AD6"/>
    <w:rsid w:val="00892ADC"/>
    <w:rsid w:val="00896971"/>
    <w:rsid w:val="008D33C1"/>
    <w:rsid w:val="008F6642"/>
    <w:rsid w:val="00917C66"/>
    <w:rsid w:val="009349EE"/>
    <w:rsid w:val="00941683"/>
    <w:rsid w:val="00987885"/>
    <w:rsid w:val="00993619"/>
    <w:rsid w:val="009A2B5C"/>
    <w:rsid w:val="009A3555"/>
    <w:rsid w:val="009B3EAE"/>
    <w:rsid w:val="009C3354"/>
    <w:rsid w:val="009D3079"/>
    <w:rsid w:val="00A37744"/>
    <w:rsid w:val="00A84D68"/>
    <w:rsid w:val="00A85774"/>
    <w:rsid w:val="00AA199F"/>
    <w:rsid w:val="00AA2EA1"/>
    <w:rsid w:val="00AB00C2"/>
    <w:rsid w:val="00AC6299"/>
    <w:rsid w:val="00AE1473"/>
    <w:rsid w:val="00AE48DD"/>
    <w:rsid w:val="00BB35F5"/>
    <w:rsid w:val="00BE3563"/>
    <w:rsid w:val="00C33D30"/>
    <w:rsid w:val="00C41D05"/>
    <w:rsid w:val="00C50445"/>
    <w:rsid w:val="00C705DD"/>
    <w:rsid w:val="00C76FA2"/>
    <w:rsid w:val="00CA1AB8"/>
    <w:rsid w:val="00CA1BEB"/>
    <w:rsid w:val="00CC4A46"/>
    <w:rsid w:val="00CD2F8F"/>
    <w:rsid w:val="00D15FDF"/>
    <w:rsid w:val="00D23857"/>
    <w:rsid w:val="00D45246"/>
    <w:rsid w:val="00D4741D"/>
    <w:rsid w:val="00D62B41"/>
    <w:rsid w:val="00DB45CF"/>
    <w:rsid w:val="00DB5724"/>
    <w:rsid w:val="00DF5C03"/>
    <w:rsid w:val="00E0505F"/>
    <w:rsid w:val="00E413E8"/>
    <w:rsid w:val="00E53E23"/>
    <w:rsid w:val="00E84C7D"/>
    <w:rsid w:val="00EA3125"/>
    <w:rsid w:val="00ED3FCA"/>
    <w:rsid w:val="00F31667"/>
    <w:rsid w:val="00F617C2"/>
    <w:rsid w:val="00F96D96"/>
    <w:rsid w:val="00FE22C8"/>
    <w:rsid w:val="25B61278"/>
    <w:rsid w:val="28AD1D92"/>
    <w:rsid w:val="2C23799B"/>
    <w:rsid w:val="62602D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120"/>
      <w:jc w:val="both"/>
    </w:pPr>
    <w:rPr>
      <w:rFonts w:eastAsia="PMingLiU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link w:val="Char"/>
    <w:rPr>
      <w:rFonts w:ascii="宋体" w:hAnsi="Courier New"/>
      <w:kern w:val="2"/>
      <w:sz w:val="24"/>
    </w:rPr>
  </w:style>
  <w:style w:type="paragraph" w:styleId="a4">
    <w:name w:val="Balloon Text"/>
    <w:basedOn w:val="a"/>
    <w:link w:val="Char0"/>
    <w:pPr>
      <w:spacing w:after="0"/>
    </w:pPr>
    <w:rPr>
      <w:sz w:val="18"/>
      <w:szCs w:val="18"/>
    </w:rPr>
  </w:style>
  <w:style w:type="paragraph" w:styleId="a5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pPr>
      <w:widowControl w:val="0"/>
      <w:spacing w:after="0"/>
      <w:ind w:leftChars="200" w:left="480"/>
      <w:jc w:val="left"/>
    </w:pPr>
    <w:rPr>
      <w:rFonts w:ascii="Calibri" w:eastAsia="DFKai-SB" w:hAnsi="Calibri"/>
      <w:kern w:val="2"/>
      <w:lang w:eastAsia="zh-TW"/>
    </w:rPr>
  </w:style>
  <w:style w:type="character" w:customStyle="1" w:styleId="fontstyle01">
    <w:name w:val="fontstyle01"/>
    <w:basedOn w:val="a0"/>
    <w:qFormat/>
    <w:rPr>
      <w:rFonts w:ascii="CIDFont + F2" w:eastAsia="CIDFont + F2" w:hAnsi="CIDFont + F2" w:cs="CIDFont + F2"/>
      <w:color w:val="000000"/>
      <w:sz w:val="20"/>
      <w:szCs w:val="20"/>
    </w:rPr>
  </w:style>
  <w:style w:type="character" w:customStyle="1" w:styleId="Char2">
    <w:name w:val="页眉 Char"/>
    <w:basedOn w:val="a0"/>
    <w:link w:val="a6"/>
    <w:rPr>
      <w:rFonts w:eastAsia="PMingLiU"/>
      <w:sz w:val="18"/>
      <w:szCs w:val="18"/>
      <w:lang w:eastAsia="en-US"/>
    </w:rPr>
  </w:style>
  <w:style w:type="character" w:customStyle="1" w:styleId="Char1">
    <w:name w:val="页脚 Char"/>
    <w:basedOn w:val="a0"/>
    <w:link w:val="a5"/>
    <w:rPr>
      <w:rFonts w:eastAsia="PMingLiU"/>
      <w:sz w:val="18"/>
      <w:szCs w:val="18"/>
      <w:lang w:eastAsia="en-US"/>
    </w:rPr>
  </w:style>
  <w:style w:type="paragraph" w:styleId="a8">
    <w:name w:val="List Paragraph"/>
    <w:basedOn w:val="a"/>
    <w:uiPriority w:val="34"/>
    <w:unhideWhenUsed/>
    <w:qFormat/>
    <w:pPr>
      <w:ind w:firstLineChars="200" w:firstLine="420"/>
    </w:pPr>
  </w:style>
  <w:style w:type="character" w:customStyle="1" w:styleId="Char0">
    <w:name w:val="批注框文本 Char"/>
    <w:basedOn w:val="a0"/>
    <w:link w:val="a4"/>
    <w:rPr>
      <w:rFonts w:eastAsia="PMingLiU"/>
      <w:sz w:val="18"/>
      <w:szCs w:val="18"/>
      <w:lang w:eastAsia="en-US"/>
    </w:rPr>
  </w:style>
  <w:style w:type="character" w:customStyle="1" w:styleId="Char">
    <w:name w:val="纯文本 Char"/>
    <w:basedOn w:val="a0"/>
    <w:link w:val="a3"/>
    <w:qFormat/>
    <w:rPr>
      <w:rFonts w:ascii="宋体" w:hAnsi="Courier New"/>
      <w:kern w:val="2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120"/>
      <w:jc w:val="both"/>
    </w:pPr>
    <w:rPr>
      <w:rFonts w:eastAsia="PMingLiU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link w:val="Char"/>
    <w:rPr>
      <w:rFonts w:ascii="宋体" w:hAnsi="Courier New"/>
      <w:kern w:val="2"/>
      <w:sz w:val="24"/>
    </w:rPr>
  </w:style>
  <w:style w:type="paragraph" w:styleId="a4">
    <w:name w:val="Balloon Text"/>
    <w:basedOn w:val="a"/>
    <w:link w:val="Char0"/>
    <w:pPr>
      <w:spacing w:after="0"/>
    </w:pPr>
    <w:rPr>
      <w:sz w:val="18"/>
      <w:szCs w:val="18"/>
    </w:rPr>
  </w:style>
  <w:style w:type="paragraph" w:styleId="a5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pPr>
      <w:widowControl w:val="0"/>
      <w:spacing w:after="0"/>
      <w:ind w:leftChars="200" w:left="480"/>
      <w:jc w:val="left"/>
    </w:pPr>
    <w:rPr>
      <w:rFonts w:ascii="Calibri" w:eastAsia="DFKai-SB" w:hAnsi="Calibri"/>
      <w:kern w:val="2"/>
      <w:lang w:eastAsia="zh-TW"/>
    </w:rPr>
  </w:style>
  <w:style w:type="character" w:customStyle="1" w:styleId="fontstyle01">
    <w:name w:val="fontstyle01"/>
    <w:basedOn w:val="a0"/>
    <w:qFormat/>
    <w:rPr>
      <w:rFonts w:ascii="CIDFont + F2" w:eastAsia="CIDFont + F2" w:hAnsi="CIDFont + F2" w:cs="CIDFont + F2"/>
      <w:color w:val="000000"/>
      <w:sz w:val="20"/>
      <w:szCs w:val="20"/>
    </w:rPr>
  </w:style>
  <w:style w:type="character" w:customStyle="1" w:styleId="Char2">
    <w:name w:val="页眉 Char"/>
    <w:basedOn w:val="a0"/>
    <w:link w:val="a6"/>
    <w:rPr>
      <w:rFonts w:eastAsia="PMingLiU"/>
      <w:sz w:val="18"/>
      <w:szCs w:val="18"/>
      <w:lang w:eastAsia="en-US"/>
    </w:rPr>
  </w:style>
  <w:style w:type="character" w:customStyle="1" w:styleId="Char1">
    <w:name w:val="页脚 Char"/>
    <w:basedOn w:val="a0"/>
    <w:link w:val="a5"/>
    <w:rPr>
      <w:rFonts w:eastAsia="PMingLiU"/>
      <w:sz w:val="18"/>
      <w:szCs w:val="18"/>
      <w:lang w:eastAsia="en-US"/>
    </w:rPr>
  </w:style>
  <w:style w:type="paragraph" w:styleId="a8">
    <w:name w:val="List Paragraph"/>
    <w:basedOn w:val="a"/>
    <w:uiPriority w:val="34"/>
    <w:unhideWhenUsed/>
    <w:qFormat/>
    <w:pPr>
      <w:ind w:firstLineChars="200" w:firstLine="420"/>
    </w:pPr>
  </w:style>
  <w:style w:type="character" w:customStyle="1" w:styleId="Char0">
    <w:name w:val="批注框文本 Char"/>
    <w:basedOn w:val="a0"/>
    <w:link w:val="a4"/>
    <w:rPr>
      <w:rFonts w:eastAsia="PMingLiU"/>
      <w:sz w:val="18"/>
      <w:szCs w:val="18"/>
      <w:lang w:eastAsia="en-US"/>
    </w:rPr>
  </w:style>
  <w:style w:type="character" w:customStyle="1" w:styleId="Char">
    <w:name w:val="纯文本 Char"/>
    <w:basedOn w:val="a0"/>
    <w:link w:val="a3"/>
    <w:qFormat/>
    <w:rPr>
      <w:rFonts w:ascii="宋体" w:hAnsi="Courier New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64022D-5099-4C09-9DC1-383451FDA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383</Words>
  <Characters>2189</Characters>
  <Application>Microsoft Office Word</Application>
  <DocSecurity>0</DocSecurity>
  <Lines>18</Lines>
  <Paragraphs>5</Paragraphs>
  <ScaleCrop>false</ScaleCrop>
  <Company>Microsoft</Company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cp:lastPrinted>2017-01-05T16:24:00Z</cp:lastPrinted>
  <dcterms:created xsi:type="dcterms:W3CDTF">2018-05-10T08:31:00Z</dcterms:created>
  <dcterms:modified xsi:type="dcterms:W3CDTF">2018-05-10T08:31:00Z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